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501" w:rsidRDefault="00F53501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F53501" w:rsidRDefault="00F5350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 Rounded MT Bold" w:hAnsi="Arial Rounded MT Bold"/>
          <w:b/>
          <w:bCs/>
          <w:sz w:val="28"/>
          <w:szCs w:val="28"/>
          <w:u w:val="single"/>
        </w:rPr>
        <w:t>Dzie</w:t>
      </w:r>
      <w:r>
        <w:rPr>
          <w:rFonts w:ascii="Arial" w:hAnsi="Arial" w:cs="Arial"/>
          <w:b/>
          <w:bCs/>
          <w:sz w:val="28"/>
          <w:szCs w:val="28"/>
          <w:u w:val="single"/>
        </w:rPr>
        <w:t>ń dobry.</w:t>
      </w:r>
    </w:p>
    <w:p w:rsidR="00F53501" w:rsidRDefault="00F5350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Kontakt do pielęgniarki szkolnej</w:t>
      </w:r>
    </w:p>
    <w:p w:rsidR="00F53501" w:rsidRDefault="00F5350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mobile: 534-220-617</w:t>
      </w:r>
    </w:p>
    <w:p w:rsidR="00F53501" w:rsidRPr="00F53501" w:rsidRDefault="00F5350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email: sp1medyczn@op.pl</w:t>
      </w:r>
    </w:p>
    <w:p w:rsidR="00F53501" w:rsidRDefault="00F53501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F53501" w:rsidRDefault="00F53501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F53501" w:rsidRDefault="00F53501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F53501" w:rsidRDefault="00F53501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F53501" w:rsidRDefault="00F53501">
      <w:pPr>
        <w:rPr>
          <w:rFonts w:ascii="Arial Rounded MT Bold" w:hAnsi="Arial Rounded MT Bold"/>
          <w:b/>
          <w:bCs/>
          <w:sz w:val="28"/>
          <w:szCs w:val="28"/>
          <w:u w:val="single"/>
        </w:rPr>
      </w:pPr>
    </w:p>
    <w:p w:rsidR="002F2ECF" w:rsidRDefault="00A65A4C">
      <w:r>
        <w:rPr>
          <w:noProof/>
          <w:lang w:eastAsia="pl-PL"/>
        </w:rPr>
        <w:drawing>
          <wp:inline distT="0" distB="0" distL="0" distR="0">
            <wp:extent cx="1950720" cy="1057070"/>
            <wp:effectExtent l="0" t="0" r="0" b="0"/>
            <wp:docPr id="1" name="Obraz 1" descr="Podatek od cukru – opłata, która zwiększy budżet Polski o 2,2 m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datek od cukru – opłata, która zwiększy budżet Polski o 2,2 mld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936" cy="10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ECF" w:rsidRPr="002F2ECF">
        <w:rPr>
          <w:rFonts w:ascii="Arial Rounded MT Bold" w:hAnsi="Arial Rounded MT Bold"/>
          <w:b/>
          <w:bCs/>
          <w:sz w:val="28"/>
          <w:szCs w:val="28"/>
          <w:u w:val="single"/>
        </w:rPr>
        <w:t>NIE TAK S</w:t>
      </w:r>
      <w:r w:rsidR="002F2ECF" w:rsidRPr="002F2ECF">
        <w:rPr>
          <w:rFonts w:ascii="Calibri" w:hAnsi="Calibri" w:cs="Calibri"/>
          <w:b/>
          <w:bCs/>
          <w:sz w:val="28"/>
          <w:szCs w:val="28"/>
          <w:u w:val="single"/>
        </w:rPr>
        <w:t>Ł</w:t>
      </w:r>
      <w:r w:rsidR="002F2ECF" w:rsidRPr="002F2ECF">
        <w:rPr>
          <w:rFonts w:ascii="Arial Rounded MT Bold" w:hAnsi="Arial Rounded MT Bold"/>
          <w:b/>
          <w:bCs/>
          <w:sz w:val="28"/>
          <w:szCs w:val="28"/>
          <w:u w:val="single"/>
        </w:rPr>
        <w:t>ODKO JAK MY</w:t>
      </w:r>
      <w:r w:rsidR="002F2ECF" w:rsidRPr="002F2ECF">
        <w:rPr>
          <w:rFonts w:ascii="Calibri" w:hAnsi="Calibri" w:cs="Calibri"/>
          <w:b/>
          <w:bCs/>
          <w:sz w:val="28"/>
          <w:szCs w:val="28"/>
          <w:u w:val="single"/>
        </w:rPr>
        <w:t>Ś</w:t>
      </w:r>
      <w:r w:rsidR="002F2ECF" w:rsidRPr="002F2ECF">
        <w:rPr>
          <w:rFonts w:ascii="Arial Rounded MT Bold" w:hAnsi="Arial Rounded MT Bold"/>
          <w:b/>
          <w:bCs/>
          <w:sz w:val="28"/>
          <w:szCs w:val="28"/>
          <w:u w:val="single"/>
        </w:rPr>
        <w:t>LISZ</w:t>
      </w:r>
      <w:r w:rsidR="00E72FF3">
        <w:rPr>
          <w:rFonts w:ascii="Arial Rounded MT Bold" w:hAnsi="Arial Rounded MT Bold"/>
          <w:b/>
          <w:bCs/>
          <w:sz w:val="28"/>
          <w:szCs w:val="28"/>
          <w:u w:val="single"/>
        </w:rPr>
        <w:t>…</w:t>
      </w:r>
      <w:r w:rsidR="002F2ECF" w:rsidRPr="002F2ECF">
        <w:rPr>
          <w:rFonts w:ascii="Arial Rounded MT Bold" w:hAnsi="Arial Rounded MT Bold"/>
          <w:b/>
          <w:bCs/>
          <w:sz w:val="28"/>
          <w:szCs w:val="28"/>
          <w:u w:val="single"/>
        </w:rPr>
        <w:t xml:space="preserve"> O CUKRZE</w:t>
      </w:r>
    </w:p>
    <w:p w:rsidR="00452404" w:rsidRPr="00E72FF3" w:rsidRDefault="00A65A4C" w:rsidP="002F2ECF">
      <w:pPr>
        <w:jc w:val="both"/>
        <w:rPr>
          <w:sz w:val="26"/>
          <w:szCs w:val="26"/>
        </w:rPr>
      </w:pPr>
      <w:r w:rsidRPr="00E72FF3">
        <w:rPr>
          <w:sz w:val="26"/>
          <w:szCs w:val="26"/>
        </w:rPr>
        <w:t>Drodzy Rodzice, wszyscy teraz, w tych wyjątkowych okolicznościach dużo więcej siedzimy w domach i często zdarza nam się podjadać, ot tak, z nudów!</w:t>
      </w:r>
    </w:p>
    <w:p w:rsidR="002F2ECF" w:rsidRPr="00E72FF3" w:rsidRDefault="00A65A4C" w:rsidP="002F2ECF">
      <w:pPr>
        <w:jc w:val="both"/>
        <w:rPr>
          <w:sz w:val="26"/>
          <w:szCs w:val="26"/>
        </w:rPr>
      </w:pPr>
      <w:r w:rsidRPr="00E72FF3">
        <w:rPr>
          <w:sz w:val="26"/>
          <w:szCs w:val="26"/>
        </w:rPr>
        <w:t xml:space="preserve">Warto zwrócić uwagę na to, po co w takiej chwili sięga Wasze dziecko. Najczęściej, niestety są to niezdrowe przekąski, które zawierają </w:t>
      </w:r>
      <w:r w:rsidRPr="00E72FF3">
        <w:rPr>
          <w:b/>
          <w:bCs/>
          <w:color w:val="FF0000"/>
          <w:sz w:val="26"/>
          <w:szCs w:val="26"/>
        </w:rPr>
        <w:t>ogromne ilości cukru</w:t>
      </w:r>
      <w:r w:rsidRPr="00E72FF3">
        <w:rPr>
          <w:sz w:val="26"/>
          <w:szCs w:val="26"/>
        </w:rPr>
        <w:t>.</w:t>
      </w:r>
    </w:p>
    <w:p w:rsidR="007E26FF" w:rsidRPr="00E72FF3" w:rsidRDefault="002F2ECF" w:rsidP="002F2ECF">
      <w:pPr>
        <w:jc w:val="both"/>
        <w:rPr>
          <w:sz w:val="26"/>
          <w:szCs w:val="26"/>
        </w:rPr>
      </w:pPr>
      <w:r w:rsidRPr="00E72FF3">
        <w:rPr>
          <w:noProof/>
          <w:sz w:val="26"/>
          <w:szCs w:val="26"/>
          <w:lang w:eastAsia="pl-PL"/>
        </w:rPr>
        <w:drawing>
          <wp:inline distT="0" distB="0" distL="0" distR="0">
            <wp:extent cx="845820" cy="625284"/>
            <wp:effectExtent l="0" t="0" r="0" b="381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66" cy="64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6FF" w:rsidRPr="00E72FF3">
        <w:rPr>
          <w:sz w:val="26"/>
          <w:szCs w:val="26"/>
          <w:u w:val="single"/>
        </w:rPr>
        <w:t>Na wstępie trochę teorii.</w:t>
      </w:r>
    </w:p>
    <w:p w:rsidR="007E26FF" w:rsidRPr="00E72FF3" w:rsidRDefault="007E26FF" w:rsidP="002F2ECF">
      <w:pPr>
        <w:jc w:val="both"/>
        <w:rPr>
          <w:sz w:val="26"/>
          <w:szCs w:val="26"/>
        </w:rPr>
      </w:pPr>
      <w:r w:rsidRPr="00E72FF3">
        <w:rPr>
          <w:sz w:val="26"/>
          <w:szCs w:val="26"/>
        </w:rPr>
        <w:t xml:space="preserve">Węglowodany, czyli </w:t>
      </w:r>
      <w:r w:rsidRPr="00E72FF3">
        <w:rPr>
          <w:b/>
          <w:bCs/>
          <w:sz w:val="26"/>
          <w:szCs w:val="26"/>
        </w:rPr>
        <w:t>CUKRY</w:t>
      </w:r>
      <w:r w:rsidRPr="00E72FF3">
        <w:rPr>
          <w:sz w:val="26"/>
          <w:szCs w:val="26"/>
        </w:rPr>
        <w:t xml:space="preserve">, powinny stanowić </w:t>
      </w:r>
      <w:r w:rsidRPr="00E72FF3">
        <w:rPr>
          <w:b/>
          <w:bCs/>
          <w:sz w:val="26"/>
          <w:szCs w:val="26"/>
        </w:rPr>
        <w:t>główne źródło energii dla organizmu</w:t>
      </w:r>
      <w:r w:rsidRPr="00E72FF3">
        <w:rPr>
          <w:sz w:val="26"/>
          <w:szCs w:val="26"/>
        </w:rPr>
        <w:t xml:space="preserve">. Węglowodany są „paliwem”, które napędzają organizm do prawidłowego funkcjonowania, a także sąźródłem glukozy, która jest niezbędna do pracy mózgu, szczególnie podczas nauki i wzmożonej koncentracji. Wyróżniamy 2 rodzaje węglowodanów: węglowodany </w:t>
      </w:r>
      <w:r w:rsidRPr="00E72FF3">
        <w:rPr>
          <w:b/>
          <w:bCs/>
          <w:color w:val="FF0000"/>
          <w:sz w:val="26"/>
          <w:szCs w:val="26"/>
        </w:rPr>
        <w:t>(cukry) proste</w:t>
      </w:r>
      <w:r w:rsidRPr="00E72FF3">
        <w:rPr>
          <w:sz w:val="26"/>
          <w:szCs w:val="26"/>
        </w:rPr>
        <w:t xml:space="preserve">, węglowodany </w:t>
      </w:r>
      <w:r w:rsidRPr="00E72FF3">
        <w:rPr>
          <w:b/>
          <w:bCs/>
          <w:sz w:val="26"/>
          <w:szCs w:val="26"/>
        </w:rPr>
        <w:t>(cukry) złożone</w:t>
      </w:r>
      <w:r w:rsidRPr="00E72FF3">
        <w:rPr>
          <w:sz w:val="26"/>
          <w:szCs w:val="26"/>
        </w:rPr>
        <w:t>.  Cukry proste są rozkładane szybciej niż cukry złożone i powodują gwałtowny wzrost poziomu glukozy we krwi. Zaletą węglowodanów złożonych jest dłuższy czas ich trawienia i wchłaniania w przewodzie pokarmowym. Energia uzyskiwana z takiego pożywienia jest przyswajana stopniowo, a odczucie sytości utrzymuje się znacznie dłużej niż po zjedzeniu węglowodanów prostych (cukrów).</w:t>
      </w:r>
    </w:p>
    <w:p w:rsidR="007E26FF" w:rsidRPr="00E72FF3" w:rsidRDefault="007E26FF" w:rsidP="002F2ECF">
      <w:pPr>
        <w:jc w:val="both"/>
        <w:rPr>
          <w:sz w:val="26"/>
          <w:szCs w:val="26"/>
          <w:u w:val="single"/>
        </w:rPr>
      </w:pPr>
      <w:r w:rsidRPr="00E72FF3">
        <w:rPr>
          <w:sz w:val="26"/>
          <w:szCs w:val="26"/>
        </w:rPr>
        <w:t xml:space="preserve">Wiemy już, że cukry proste nie są dla nas dobre. </w:t>
      </w:r>
      <w:r w:rsidRPr="00E72FF3">
        <w:rPr>
          <w:sz w:val="26"/>
          <w:szCs w:val="26"/>
          <w:u w:val="single"/>
        </w:rPr>
        <w:t>Ale gdzie je znaleźć?</w:t>
      </w:r>
    </w:p>
    <w:p w:rsidR="007E26FF" w:rsidRPr="00E72FF3" w:rsidRDefault="007E26FF" w:rsidP="002F2ECF">
      <w:pPr>
        <w:jc w:val="both"/>
        <w:rPr>
          <w:sz w:val="26"/>
          <w:szCs w:val="26"/>
        </w:rPr>
      </w:pPr>
      <w:r w:rsidRPr="00E72FF3">
        <w:rPr>
          <w:sz w:val="26"/>
          <w:szCs w:val="26"/>
        </w:rPr>
        <w:t xml:space="preserve">Do głównych źródeł cukrów prostych zalicza się </w:t>
      </w:r>
      <w:r w:rsidRPr="00E72FF3">
        <w:rPr>
          <w:b/>
          <w:bCs/>
          <w:color w:val="FF0000"/>
          <w:sz w:val="26"/>
          <w:szCs w:val="26"/>
        </w:rPr>
        <w:t>słodycze</w:t>
      </w:r>
      <w:r w:rsidRPr="00E72FF3">
        <w:rPr>
          <w:sz w:val="26"/>
          <w:szCs w:val="26"/>
        </w:rPr>
        <w:t xml:space="preserve"> (m.in. ciastka, batoniki, wyroby czekoladowe, lody, desery mleczne, cukierki), </w:t>
      </w:r>
      <w:r w:rsidRPr="00E72FF3">
        <w:rPr>
          <w:b/>
          <w:bCs/>
          <w:color w:val="FF0000"/>
          <w:sz w:val="26"/>
          <w:szCs w:val="26"/>
        </w:rPr>
        <w:t>soki, wody smakowe i napoje słodkie gazowane lub niegazowane</w:t>
      </w:r>
      <w:r w:rsidRPr="00E72FF3">
        <w:rPr>
          <w:sz w:val="26"/>
          <w:szCs w:val="26"/>
        </w:rPr>
        <w:t>. Istotnym źródłem będzie również wykorzystywanie cukru jako dodatku np. do napojów ciepłych czy przygotowywanych potraw.</w:t>
      </w:r>
    </w:p>
    <w:p w:rsidR="00A65A4C" w:rsidRPr="00E72FF3" w:rsidRDefault="007E26FF" w:rsidP="002F2ECF">
      <w:pPr>
        <w:jc w:val="both"/>
        <w:rPr>
          <w:sz w:val="26"/>
          <w:szCs w:val="26"/>
        </w:rPr>
      </w:pPr>
      <w:r w:rsidRPr="00E72FF3">
        <w:rPr>
          <w:sz w:val="26"/>
          <w:szCs w:val="26"/>
        </w:rPr>
        <w:lastRenderedPageBreak/>
        <w:t>Poniżej kilka przykładów, ile cukru zawierają niektóre produkty:</w:t>
      </w:r>
    </w:p>
    <w:p w:rsidR="00A65A4C" w:rsidRPr="00E72FF3" w:rsidRDefault="00A65A4C">
      <w:pPr>
        <w:rPr>
          <w:sz w:val="26"/>
          <w:szCs w:val="26"/>
        </w:rPr>
      </w:pPr>
      <w:r w:rsidRPr="00E72FF3">
        <w:rPr>
          <w:noProof/>
          <w:sz w:val="26"/>
          <w:szCs w:val="26"/>
          <w:lang w:eastAsia="pl-PL"/>
        </w:rPr>
        <w:drawing>
          <wp:inline distT="0" distB="0" distL="0" distR="0">
            <wp:extent cx="3154680" cy="1778564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4242" b="15243"/>
                    <a:stretch/>
                  </pic:blipFill>
                  <pic:spPr bwMode="auto">
                    <a:xfrm>
                      <a:off x="0" y="0"/>
                      <a:ext cx="3172763" cy="17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E26FF" w:rsidRPr="00E72FF3" w:rsidRDefault="007E26FF">
      <w:pPr>
        <w:rPr>
          <w:sz w:val="26"/>
          <w:szCs w:val="26"/>
        </w:rPr>
      </w:pPr>
      <w:r w:rsidRPr="00E72FF3">
        <w:rPr>
          <w:sz w:val="26"/>
          <w:szCs w:val="26"/>
        </w:rPr>
        <w:t>Dużo prawda?</w:t>
      </w:r>
    </w:p>
    <w:p w:rsidR="00E72FF3" w:rsidRPr="00E72FF3" w:rsidRDefault="00620F34" w:rsidP="00E72FF3">
      <w:pPr>
        <w:jc w:val="both"/>
        <w:rPr>
          <w:sz w:val="26"/>
          <w:szCs w:val="26"/>
        </w:rPr>
      </w:pPr>
      <w:r w:rsidRPr="00E72FF3">
        <w:rPr>
          <w:noProof/>
          <w:sz w:val="26"/>
          <w:szCs w:val="26"/>
          <w:lang w:eastAsia="pl-PL"/>
        </w:rPr>
        <w:drawing>
          <wp:inline distT="0" distB="0" distL="0" distR="0">
            <wp:extent cx="1203960" cy="795660"/>
            <wp:effectExtent l="0" t="0" r="0" b="444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988" cy="80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26FF" w:rsidRPr="00E72FF3">
        <w:rPr>
          <w:sz w:val="26"/>
          <w:szCs w:val="26"/>
          <w:u w:val="single"/>
        </w:rPr>
        <w:t>Ale to nie wszystko</w:t>
      </w:r>
      <w:r w:rsidR="007E26FF" w:rsidRPr="00E72FF3">
        <w:rPr>
          <w:sz w:val="26"/>
          <w:szCs w:val="26"/>
        </w:rPr>
        <w:t xml:space="preserve">! </w:t>
      </w:r>
    </w:p>
    <w:p w:rsidR="00D55AA3" w:rsidRPr="00E72FF3" w:rsidRDefault="007E26FF" w:rsidP="00E72FF3">
      <w:pPr>
        <w:jc w:val="both"/>
        <w:rPr>
          <w:sz w:val="24"/>
          <w:szCs w:val="24"/>
        </w:rPr>
      </w:pPr>
      <w:r w:rsidRPr="00E72FF3">
        <w:rPr>
          <w:sz w:val="24"/>
          <w:szCs w:val="24"/>
        </w:rPr>
        <w:t>Nadmiar spożywanego cukru i słodkich produktów może przyczynić się do</w:t>
      </w:r>
      <w:r w:rsidR="00D55AA3" w:rsidRPr="00E72FF3">
        <w:rPr>
          <w:sz w:val="24"/>
          <w:szCs w:val="24"/>
        </w:rPr>
        <w:t>:</w:t>
      </w:r>
    </w:p>
    <w:p w:rsidR="00E72FF3" w:rsidRPr="00E72FF3" w:rsidRDefault="00D55AA3" w:rsidP="00E72FF3">
      <w:pPr>
        <w:jc w:val="both"/>
        <w:rPr>
          <w:sz w:val="24"/>
          <w:szCs w:val="24"/>
        </w:rPr>
      </w:pPr>
      <w:r w:rsidRPr="00E72FF3">
        <w:rPr>
          <w:sz w:val="24"/>
          <w:szCs w:val="24"/>
        </w:rPr>
        <w:t>*</w:t>
      </w:r>
      <w:r w:rsidR="007E26FF" w:rsidRPr="00E72FF3">
        <w:rPr>
          <w:sz w:val="24"/>
          <w:szCs w:val="24"/>
        </w:rPr>
        <w:t xml:space="preserve"> rozwoju </w:t>
      </w:r>
      <w:r w:rsidR="007E26FF" w:rsidRPr="00E72FF3">
        <w:rPr>
          <w:b/>
          <w:bCs/>
          <w:color w:val="FF0000"/>
          <w:sz w:val="24"/>
          <w:szCs w:val="24"/>
        </w:rPr>
        <w:t>otyłości</w:t>
      </w:r>
      <w:r w:rsidR="007E26FF" w:rsidRPr="00E72FF3">
        <w:rPr>
          <w:sz w:val="24"/>
          <w:szCs w:val="24"/>
        </w:rPr>
        <w:t>, która stanowi poważny problem zdrowotny dzieci i młodzieży w każdym wieku. Otyłość zwiększa ryzyko wystąpienia chorób m.in. chorób układu krążenia, udaru mózgu, cukrzycy typu 2, nadciśnienia tętniczego a nawet niektórych nowotworów</w:t>
      </w:r>
    </w:p>
    <w:p w:rsidR="00D55AA3" w:rsidRPr="00E72FF3" w:rsidRDefault="00E72FF3" w:rsidP="00E72FF3">
      <w:pPr>
        <w:jc w:val="both"/>
        <w:rPr>
          <w:sz w:val="24"/>
          <w:szCs w:val="24"/>
        </w:rPr>
      </w:pPr>
      <w:r w:rsidRPr="00E72FF3">
        <w:rPr>
          <w:noProof/>
          <w:sz w:val="24"/>
          <w:szCs w:val="24"/>
          <w:lang w:eastAsia="pl-PL"/>
        </w:rPr>
        <w:drawing>
          <wp:inline distT="0" distB="0" distL="0" distR="0">
            <wp:extent cx="1660944" cy="975804"/>
            <wp:effectExtent l="0" t="0" r="0" b="0"/>
            <wp:docPr id="11" name="Obraz 11" descr="Nadwaga i otyłość u dzieci i młodzieży | Gazetacodzien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Nadwaga i otyłość u dzieci i młodzieży | Gazetacodzien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936" cy="98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FF" w:rsidRPr="00E72FF3" w:rsidRDefault="00D55AA3" w:rsidP="00E72FF3">
      <w:pPr>
        <w:jc w:val="both"/>
        <w:rPr>
          <w:b/>
          <w:bCs/>
          <w:color w:val="FF0000"/>
          <w:sz w:val="24"/>
          <w:szCs w:val="24"/>
        </w:rPr>
      </w:pPr>
      <w:r w:rsidRPr="00E72FF3">
        <w:rPr>
          <w:sz w:val="24"/>
          <w:szCs w:val="24"/>
        </w:rPr>
        <w:t>*c</w:t>
      </w:r>
      <w:r w:rsidR="007E26FF" w:rsidRPr="00E72FF3">
        <w:rPr>
          <w:sz w:val="24"/>
          <w:szCs w:val="24"/>
        </w:rPr>
        <w:t xml:space="preserve">zęste spożywanie słodyczy, a zwłaszcza cukierków, lizaków, karmelków oraz picie słodkich napojów przy jednoczesnym braku higieny jamy ustnej może prowadzić również do </w:t>
      </w:r>
      <w:r w:rsidR="007E26FF" w:rsidRPr="00E72FF3">
        <w:rPr>
          <w:b/>
          <w:bCs/>
          <w:color w:val="FF0000"/>
          <w:sz w:val="24"/>
          <w:szCs w:val="24"/>
        </w:rPr>
        <w:t>próchnicy</w:t>
      </w:r>
    </w:p>
    <w:p w:rsidR="00E72FF3" w:rsidRPr="00E72FF3" w:rsidRDefault="00E72FF3">
      <w:pPr>
        <w:rPr>
          <w:sz w:val="24"/>
          <w:szCs w:val="24"/>
        </w:rPr>
      </w:pPr>
      <w:r w:rsidRPr="00E72FF3">
        <w:rPr>
          <w:noProof/>
          <w:sz w:val="24"/>
          <w:szCs w:val="24"/>
          <w:lang w:eastAsia="pl-PL"/>
        </w:rPr>
        <w:drawing>
          <wp:inline distT="0" distB="0" distL="0" distR="0">
            <wp:extent cx="1410986" cy="1059180"/>
            <wp:effectExtent l="0" t="0" r="0" b="7620"/>
            <wp:docPr id="12" name="Obraz 12" descr="Próchnica zębów – pomocna rola diety Narodowe Centrum Eduka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róchnica zębów – pomocna rola diety Narodowe Centrum Edukacj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999" cy="1071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AA3" w:rsidRPr="00E72FF3" w:rsidRDefault="00D55AA3" w:rsidP="00E72FF3">
      <w:pPr>
        <w:jc w:val="both"/>
        <w:rPr>
          <w:sz w:val="24"/>
          <w:szCs w:val="24"/>
        </w:rPr>
      </w:pPr>
      <w:r w:rsidRPr="00E72FF3">
        <w:rPr>
          <w:sz w:val="24"/>
          <w:szCs w:val="24"/>
        </w:rPr>
        <w:t>*</w:t>
      </w:r>
      <w:r w:rsidRPr="00E72FF3">
        <w:rPr>
          <w:b/>
          <w:bCs/>
          <w:color w:val="FF0000"/>
          <w:sz w:val="24"/>
          <w:szCs w:val="24"/>
        </w:rPr>
        <w:t>słab</w:t>
      </w:r>
      <w:r w:rsidR="00620F34" w:rsidRPr="00E72FF3">
        <w:rPr>
          <w:b/>
          <w:bCs/>
          <w:color w:val="FF0000"/>
          <w:sz w:val="24"/>
          <w:szCs w:val="24"/>
        </w:rPr>
        <w:t>ejodporności</w:t>
      </w:r>
      <w:r w:rsidRPr="00E72FF3">
        <w:rPr>
          <w:sz w:val="24"/>
          <w:szCs w:val="24"/>
        </w:rPr>
        <w:t>organizmu spowodowan</w:t>
      </w:r>
      <w:r w:rsidR="00620F34" w:rsidRPr="00E72FF3">
        <w:rPr>
          <w:sz w:val="24"/>
          <w:szCs w:val="24"/>
        </w:rPr>
        <w:t>ej</w:t>
      </w:r>
      <w:r w:rsidRPr="00E72FF3">
        <w:rPr>
          <w:sz w:val="24"/>
          <w:szCs w:val="24"/>
        </w:rPr>
        <w:t xml:space="preserve"> rozwojem pasożytów, grzybów w </w:t>
      </w:r>
      <w:proofErr w:type="spellStart"/>
      <w:r w:rsidRPr="00E72FF3">
        <w:rPr>
          <w:sz w:val="24"/>
          <w:szCs w:val="24"/>
        </w:rPr>
        <w:t>ukł</w:t>
      </w:r>
      <w:proofErr w:type="spellEnd"/>
      <w:r w:rsidRPr="00E72FF3">
        <w:rPr>
          <w:sz w:val="24"/>
          <w:szCs w:val="24"/>
        </w:rPr>
        <w:t xml:space="preserve">. </w:t>
      </w:r>
      <w:r w:rsidR="00620F34" w:rsidRPr="00E72FF3">
        <w:rPr>
          <w:sz w:val="24"/>
          <w:szCs w:val="24"/>
        </w:rPr>
        <w:t>p</w:t>
      </w:r>
      <w:r w:rsidRPr="00E72FF3">
        <w:rPr>
          <w:sz w:val="24"/>
          <w:szCs w:val="24"/>
        </w:rPr>
        <w:t>okarmowym</w:t>
      </w:r>
    </w:p>
    <w:p w:rsidR="00D55AA3" w:rsidRPr="00E72FF3" w:rsidRDefault="00D55AA3" w:rsidP="00E72FF3">
      <w:pPr>
        <w:jc w:val="both"/>
        <w:rPr>
          <w:sz w:val="24"/>
          <w:szCs w:val="24"/>
        </w:rPr>
      </w:pPr>
      <w:r w:rsidRPr="00E72FF3">
        <w:rPr>
          <w:sz w:val="24"/>
          <w:szCs w:val="24"/>
        </w:rPr>
        <w:t>*</w:t>
      </w:r>
      <w:r w:rsidRPr="00E72FF3">
        <w:rPr>
          <w:b/>
          <w:bCs/>
          <w:color w:val="FF0000"/>
          <w:sz w:val="24"/>
          <w:szCs w:val="24"/>
        </w:rPr>
        <w:t>gorsze</w:t>
      </w:r>
      <w:r w:rsidR="00620F34" w:rsidRPr="00E72FF3">
        <w:rPr>
          <w:b/>
          <w:bCs/>
          <w:color w:val="FF0000"/>
          <w:sz w:val="24"/>
          <w:szCs w:val="24"/>
        </w:rPr>
        <w:t>go</w:t>
      </w:r>
      <w:r w:rsidRPr="00E72FF3">
        <w:rPr>
          <w:b/>
          <w:bCs/>
          <w:color w:val="FF0000"/>
          <w:sz w:val="24"/>
          <w:szCs w:val="24"/>
        </w:rPr>
        <w:t xml:space="preserve"> funkcjonowani</w:t>
      </w:r>
      <w:r w:rsidR="00620F34" w:rsidRPr="00E72FF3">
        <w:rPr>
          <w:b/>
          <w:bCs/>
          <w:color w:val="FF0000"/>
          <w:sz w:val="24"/>
          <w:szCs w:val="24"/>
        </w:rPr>
        <w:t>a</w:t>
      </w:r>
      <w:r w:rsidRPr="00E72FF3">
        <w:rPr>
          <w:sz w:val="24"/>
          <w:szCs w:val="24"/>
        </w:rPr>
        <w:t xml:space="preserve">w szkole (w domu również): dekoncentracja, wzrost agresji etc., </w:t>
      </w:r>
      <w:r w:rsidR="00CF62D4" w:rsidRPr="00E72FF3">
        <w:rPr>
          <w:sz w:val="24"/>
          <w:szCs w:val="24"/>
        </w:rPr>
        <w:t>niechęć</w:t>
      </w:r>
      <w:r w:rsidRPr="00E72FF3">
        <w:rPr>
          <w:sz w:val="24"/>
          <w:szCs w:val="24"/>
        </w:rPr>
        <w:t xml:space="preserve"> do aktywności fizycznej</w:t>
      </w:r>
    </w:p>
    <w:p w:rsidR="00E72FF3" w:rsidRPr="00E72FF3" w:rsidRDefault="00E72FF3" w:rsidP="00E72FF3">
      <w:pPr>
        <w:jc w:val="both"/>
        <w:rPr>
          <w:sz w:val="24"/>
          <w:szCs w:val="24"/>
        </w:rPr>
      </w:pPr>
      <w:r w:rsidRPr="00E72FF3">
        <w:rPr>
          <w:noProof/>
          <w:sz w:val="24"/>
          <w:szCs w:val="24"/>
          <w:lang w:eastAsia="pl-PL"/>
        </w:rPr>
        <w:drawing>
          <wp:inline distT="0" distB="0" distL="0" distR="0">
            <wp:extent cx="1497520" cy="929640"/>
            <wp:effectExtent l="0" t="0" r="7620" b="381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73" cy="94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FF" w:rsidRPr="00E72FF3" w:rsidRDefault="007E26FF" w:rsidP="00E72FF3">
      <w:pPr>
        <w:jc w:val="both"/>
        <w:rPr>
          <w:sz w:val="24"/>
          <w:szCs w:val="24"/>
          <w:u w:val="single"/>
        </w:rPr>
      </w:pPr>
      <w:r w:rsidRPr="00E72FF3">
        <w:rPr>
          <w:sz w:val="24"/>
          <w:szCs w:val="24"/>
          <w:u w:val="single"/>
        </w:rPr>
        <w:t xml:space="preserve">Zatem co zrobić? </w:t>
      </w:r>
    </w:p>
    <w:p w:rsidR="007E26FF" w:rsidRPr="00E72FF3" w:rsidRDefault="00620F34" w:rsidP="00E72FF3">
      <w:pPr>
        <w:jc w:val="both"/>
        <w:rPr>
          <w:sz w:val="24"/>
          <w:szCs w:val="24"/>
        </w:rPr>
      </w:pPr>
      <w:r w:rsidRPr="00E72FF3"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304768" cy="358140"/>
            <wp:effectExtent l="0" t="0" r="635" b="3810"/>
            <wp:docPr id="8" name="Obraz 8" descr="PRZEDSZKOLE &quot;WESOŁE JABŁUSZKO&quot; W SAMBORCU: HYMN PRZEDSZ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ZEDSZKOLE &quot;WESOŁE JABŁUSZKO&quot; W SAMBORCU: HYMN PRZEDSZKOLA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8" cy="370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AA3" w:rsidRPr="00E72FF3">
        <w:rPr>
          <w:sz w:val="24"/>
          <w:szCs w:val="24"/>
        </w:rPr>
        <w:t>s</w:t>
      </w:r>
      <w:r w:rsidR="007E26FF" w:rsidRPr="00E72FF3">
        <w:rPr>
          <w:sz w:val="24"/>
          <w:szCs w:val="24"/>
        </w:rPr>
        <w:t>prawdzajmy etykiety na produktach (</w:t>
      </w:r>
      <w:r w:rsidR="00D55AA3" w:rsidRPr="00E72FF3">
        <w:rPr>
          <w:sz w:val="24"/>
          <w:szCs w:val="24"/>
        </w:rPr>
        <w:t xml:space="preserve">czytajmy dokładnie </w:t>
      </w:r>
      <w:r w:rsidR="007E26FF" w:rsidRPr="00E72FF3">
        <w:rPr>
          <w:sz w:val="24"/>
          <w:szCs w:val="24"/>
        </w:rPr>
        <w:t>skład!!!)</w:t>
      </w:r>
      <w:r w:rsidRPr="00E72FF3">
        <w:rPr>
          <w:sz w:val="24"/>
          <w:szCs w:val="24"/>
        </w:rPr>
        <w:t>, wyrabiajmy ten nawyk u dzieci</w:t>
      </w:r>
    </w:p>
    <w:p w:rsidR="00D55AA3" w:rsidRPr="00E72FF3" w:rsidRDefault="00620F34" w:rsidP="00E72FF3">
      <w:pPr>
        <w:jc w:val="both"/>
        <w:rPr>
          <w:sz w:val="24"/>
          <w:szCs w:val="24"/>
        </w:rPr>
      </w:pPr>
      <w:r w:rsidRPr="00E72FF3">
        <w:rPr>
          <w:noProof/>
          <w:sz w:val="24"/>
          <w:szCs w:val="24"/>
          <w:lang w:eastAsia="pl-PL"/>
        </w:rPr>
        <w:drawing>
          <wp:inline distT="0" distB="0" distL="0" distR="0">
            <wp:extent cx="324221" cy="381000"/>
            <wp:effectExtent l="0" t="0" r="0" b="0"/>
            <wp:docPr id="9" name="Obraz 9" descr="PRZEDSZKOLE &quot;WESOŁE JABŁUSZKO&quot; W SAMBORCU: HYMN PRZEDSZ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ZEDSZKOLE &quot;WESOŁE JABŁUSZKO&quot; W SAMBORCU: HYMN PRZEDSZKOLA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65" cy="396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2FF3">
        <w:rPr>
          <w:sz w:val="24"/>
          <w:szCs w:val="24"/>
        </w:rPr>
        <w:t>dawajmy dzieciom do picia</w:t>
      </w:r>
      <w:r w:rsidR="00D55AA3" w:rsidRPr="00E72FF3">
        <w:rPr>
          <w:sz w:val="24"/>
          <w:szCs w:val="24"/>
        </w:rPr>
        <w:t xml:space="preserve"> głównie wodę, i/lub dodatkowo: mleko, niesłodzone herbaty owocowe, ziołowe, naturalne soki</w:t>
      </w:r>
    </w:p>
    <w:p w:rsidR="007E26FF" w:rsidRPr="00E72FF3" w:rsidRDefault="00620F34" w:rsidP="00E72FF3">
      <w:pPr>
        <w:jc w:val="both"/>
        <w:rPr>
          <w:sz w:val="24"/>
          <w:szCs w:val="24"/>
        </w:rPr>
      </w:pPr>
      <w:r w:rsidRPr="00E72FF3">
        <w:rPr>
          <w:noProof/>
          <w:sz w:val="24"/>
          <w:szCs w:val="24"/>
          <w:lang w:eastAsia="pl-PL"/>
        </w:rPr>
        <w:drawing>
          <wp:inline distT="0" distB="0" distL="0" distR="0">
            <wp:extent cx="317737" cy="373380"/>
            <wp:effectExtent l="0" t="0" r="6350" b="7620"/>
            <wp:docPr id="10" name="Obraz 10" descr="PRZEDSZKOLE &quot;WESOŁE JABŁUSZKO&quot; W SAMBORCU: HYMN PRZEDSZKO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ZEDSZKOLE &quot;WESOŁE JABŁUSZKO&quot; W SAMBORCU: HYMN PRZEDSZKOLA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99" cy="386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5AA3" w:rsidRPr="00E72FF3">
        <w:rPr>
          <w:sz w:val="24"/>
          <w:szCs w:val="24"/>
        </w:rPr>
        <w:t xml:space="preserve">proponujmy zdrowsze rozwiązania: to </w:t>
      </w:r>
      <w:r w:rsidR="007E26FF" w:rsidRPr="00E72FF3">
        <w:rPr>
          <w:sz w:val="24"/>
          <w:szCs w:val="24"/>
        </w:rPr>
        <w:t xml:space="preserve">produkty zbożowe powinny być źródłem węglowodanów w diecie dziecka. Istotną kwestią jest wybór produktów zbożowych niskoprzetworzonych – pieczywa pełnoziarnistego, gruboziarnistych kasz (gryczana, jęczmienna pęczak, jaglana), makaronów pełnoziarnistych, ryżu brązowego, płatków naturalnych. Źródłem węglowodanów </w:t>
      </w:r>
      <w:r w:rsidR="00E72FF3">
        <w:rPr>
          <w:sz w:val="24"/>
          <w:szCs w:val="24"/>
        </w:rPr>
        <w:t xml:space="preserve">są </w:t>
      </w:r>
      <w:r w:rsidR="007E26FF" w:rsidRPr="00E72FF3">
        <w:rPr>
          <w:sz w:val="24"/>
          <w:szCs w:val="24"/>
        </w:rPr>
        <w:t>również warzywa</w:t>
      </w:r>
      <w:r w:rsidR="00D55AA3" w:rsidRPr="00E72FF3">
        <w:rPr>
          <w:sz w:val="24"/>
          <w:szCs w:val="24"/>
        </w:rPr>
        <w:t>, nasiona, orzechy</w:t>
      </w:r>
      <w:r w:rsidR="007E26FF" w:rsidRPr="00E72FF3">
        <w:rPr>
          <w:sz w:val="24"/>
          <w:szCs w:val="24"/>
        </w:rPr>
        <w:t xml:space="preserve"> i owoce, choć w tych drugich znajdują się </w:t>
      </w:r>
      <w:r w:rsidR="007E26FF" w:rsidRPr="00E72FF3">
        <w:rPr>
          <w:b/>
          <w:bCs/>
          <w:color w:val="00B050"/>
          <w:sz w:val="24"/>
          <w:szCs w:val="24"/>
        </w:rPr>
        <w:t>naturalne cukry proste</w:t>
      </w:r>
      <w:r w:rsidR="007E26FF" w:rsidRPr="00E72FF3">
        <w:rPr>
          <w:sz w:val="24"/>
          <w:szCs w:val="24"/>
        </w:rPr>
        <w:t xml:space="preserve">. </w:t>
      </w:r>
    </w:p>
    <w:p w:rsidR="00E72FF3" w:rsidRPr="00E72FF3" w:rsidRDefault="00E72FF3" w:rsidP="00E72FF3">
      <w:pPr>
        <w:jc w:val="both"/>
        <w:rPr>
          <w:rFonts w:ascii="Harrington" w:hAnsi="Harrington"/>
          <w:b/>
          <w:bCs/>
          <w:color w:val="FF0000"/>
          <w:sz w:val="24"/>
          <w:szCs w:val="24"/>
        </w:rPr>
      </w:pPr>
      <w:r w:rsidRPr="00E72FF3">
        <w:rPr>
          <w:rFonts w:ascii="Harrington" w:hAnsi="Harrington"/>
          <w:b/>
          <w:bCs/>
          <w:color w:val="FF0000"/>
          <w:sz w:val="24"/>
          <w:szCs w:val="24"/>
        </w:rPr>
        <w:t>Du</w:t>
      </w:r>
      <w:r w:rsidRPr="00E72FF3">
        <w:rPr>
          <w:rFonts w:ascii="Calibri" w:hAnsi="Calibri" w:cs="Calibri"/>
          <w:b/>
          <w:bCs/>
          <w:color w:val="FF0000"/>
          <w:sz w:val="24"/>
          <w:szCs w:val="24"/>
        </w:rPr>
        <w:t>ż</w:t>
      </w:r>
      <w:r w:rsidRPr="00E72FF3">
        <w:rPr>
          <w:rFonts w:ascii="Harrington" w:hAnsi="Harrington"/>
          <w:b/>
          <w:bCs/>
          <w:color w:val="FF0000"/>
          <w:sz w:val="24"/>
          <w:szCs w:val="24"/>
        </w:rPr>
        <w:t>o zdrowia, s</w:t>
      </w:r>
      <w:r w:rsidRPr="00E72FF3">
        <w:rPr>
          <w:rFonts w:ascii="Harrington" w:hAnsi="Harrington" w:cs="Harrington"/>
          <w:b/>
          <w:bCs/>
          <w:color w:val="FF0000"/>
          <w:sz w:val="24"/>
          <w:szCs w:val="24"/>
        </w:rPr>
        <w:t>ł</w:t>
      </w:r>
      <w:r w:rsidRPr="00E72FF3">
        <w:rPr>
          <w:rFonts w:ascii="Harrington" w:hAnsi="Harrington"/>
          <w:b/>
          <w:bCs/>
          <w:color w:val="FF0000"/>
          <w:sz w:val="24"/>
          <w:szCs w:val="24"/>
        </w:rPr>
        <w:t xml:space="preserve">odkiego (tylko DOBRY cukier), miłego </w:t>
      </w:r>
      <w:r w:rsidRPr="00E72FF3">
        <w:rPr>
          <w:rFonts w:ascii="Calibri" w:hAnsi="Calibri" w:cs="Calibri"/>
          <w:b/>
          <w:bCs/>
          <w:color w:val="FF0000"/>
          <w:sz w:val="24"/>
          <w:szCs w:val="24"/>
        </w:rPr>
        <w:t>ż</w:t>
      </w:r>
      <w:r w:rsidRPr="00E72FF3">
        <w:rPr>
          <w:rFonts w:ascii="Harrington" w:hAnsi="Harrington"/>
          <w:b/>
          <w:bCs/>
          <w:color w:val="FF0000"/>
          <w:sz w:val="24"/>
          <w:szCs w:val="24"/>
        </w:rPr>
        <w:t>ycia!</w:t>
      </w:r>
    </w:p>
    <w:sectPr w:rsidR="00E72FF3" w:rsidRPr="00E72FF3" w:rsidSect="002F2E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5A4C"/>
    <w:rsid w:val="002F2ECF"/>
    <w:rsid w:val="00452404"/>
    <w:rsid w:val="00620F34"/>
    <w:rsid w:val="007E26FF"/>
    <w:rsid w:val="00A65A4C"/>
    <w:rsid w:val="00CC4D14"/>
    <w:rsid w:val="00CF62D4"/>
    <w:rsid w:val="00D55AA3"/>
    <w:rsid w:val="00E72FF3"/>
    <w:rsid w:val="00F5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5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Kostrzewska</dc:creator>
  <cp:keywords/>
  <dc:description/>
  <cp:lastModifiedBy>Yoga_710</cp:lastModifiedBy>
  <cp:revision>2</cp:revision>
  <dcterms:created xsi:type="dcterms:W3CDTF">2020-04-15T16:26:00Z</dcterms:created>
  <dcterms:modified xsi:type="dcterms:W3CDTF">2020-04-17T12:20:00Z</dcterms:modified>
</cp:coreProperties>
</file>