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C" w:rsidRPr="00FD7A0C" w:rsidRDefault="00FD7A0C" w:rsidP="00FD7A0C">
      <w:pPr>
        <w:widowControl w:val="0"/>
        <w:tabs>
          <w:tab w:val="left" w:pos="1418"/>
        </w:tabs>
        <w:spacing w:after="0" w:line="240" w:lineRule="auto"/>
        <w:jc w:val="center"/>
        <w:outlineLvl w:val="0"/>
        <w:rPr>
          <w:rFonts w:ascii="Calibri" w:eastAsia="Calibri" w:hAnsi="Calibri" w:cs="Arial"/>
          <w:b/>
          <w:sz w:val="28"/>
          <w:szCs w:val="28"/>
        </w:rPr>
      </w:pPr>
      <w:r w:rsidRPr="00FD7A0C">
        <w:rPr>
          <w:rFonts w:ascii="Calibri" w:eastAsia="Calibri" w:hAnsi="Calibri" w:cs="Arial"/>
          <w:b/>
          <w:sz w:val="28"/>
          <w:szCs w:val="28"/>
        </w:rPr>
        <w:t>VÝZVA NA PREDKLADANIE PONÚK</w:t>
      </w:r>
    </w:p>
    <w:p w:rsidR="00FD7A0C" w:rsidRPr="00FD7A0C" w:rsidRDefault="00FD7A0C" w:rsidP="00FD7A0C">
      <w:pPr>
        <w:pBdr>
          <w:bottom w:val="single" w:sz="4" w:space="1" w:color="auto"/>
        </w:pBdr>
        <w:tabs>
          <w:tab w:val="left" w:pos="9639"/>
        </w:tabs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>v zákazke s nízkou hodnotou zadávanej v zmysle § 117 zákona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b/>
          <w:sz w:val="24"/>
          <w:szCs w:val="24"/>
        </w:rPr>
        <w:t xml:space="preserve">Verejný obstarávateľ:     </w:t>
      </w:r>
      <w:r>
        <w:rPr>
          <w:rFonts w:ascii="Calibri" w:eastAsia="Calibri" w:hAnsi="Calibri" w:cs="Arial"/>
          <w:b/>
          <w:sz w:val="24"/>
          <w:szCs w:val="24"/>
        </w:rPr>
        <w:t>Základná škola s materskou školou, 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IČO: </w:t>
      </w:r>
      <w:r>
        <w:rPr>
          <w:rFonts w:ascii="Calibri" w:eastAsia="Calibri" w:hAnsi="Calibri" w:cs="Arial"/>
          <w:sz w:val="24"/>
          <w:szCs w:val="24"/>
        </w:rPr>
        <w:t>42388104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Kontaktné miesto (miesta): </w:t>
      </w:r>
      <w:r>
        <w:rPr>
          <w:rFonts w:ascii="Calibri" w:eastAsia="Calibri" w:hAnsi="Calibri" w:cs="Arial"/>
          <w:sz w:val="24"/>
          <w:szCs w:val="24"/>
        </w:rPr>
        <w:t>Makov 264, 023 56 Makov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Kontaktná osoba: Mgr. Elena </w:t>
      </w:r>
      <w:proofErr w:type="spellStart"/>
      <w:r>
        <w:rPr>
          <w:rFonts w:ascii="Calibri" w:eastAsia="Calibri" w:hAnsi="Calibri" w:cs="Arial"/>
          <w:sz w:val="24"/>
          <w:szCs w:val="24"/>
        </w:rPr>
        <w:t>Rusňáková</w:t>
      </w:r>
      <w:proofErr w:type="spellEnd"/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Telefón: 041/4364373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E-mail: </w:t>
      </w:r>
      <w:r>
        <w:rPr>
          <w:rFonts w:ascii="Calibri" w:eastAsia="Calibri" w:hAnsi="Calibri" w:cs="Times New Roman"/>
          <w:sz w:val="24"/>
          <w:szCs w:val="24"/>
        </w:rPr>
        <w:t>zsmakov@centrum.sk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Adresa hlavnej stránky verejného obstarávateľa (URL): https://skolamakov.edupage.org/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1. Názov zákazky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>,,</w:t>
      </w:r>
      <w:r w:rsidR="003E6CBE">
        <w:rPr>
          <w:rFonts w:ascii="Calibri" w:eastAsia="Calibri" w:hAnsi="Calibri" w:cs="Arial"/>
          <w:sz w:val="24"/>
          <w:szCs w:val="24"/>
        </w:rPr>
        <w:t xml:space="preserve">Vybudovanie exteriérovej </w:t>
      </w:r>
      <w:proofErr w:type="spellStart"/>
      <w:r w:rsidR="003E6CBE">
        <w:rPr>
          <w:rFonts w:ascii="Calibri" w:eastAsia="Calibri" w:hAnsi="Calibri" w:cs="Arial"/>
          <w:sz w:val="24"/>
          <w:szCs w:val="24"/>
        </w:rPr>
        <w:t>ekoučebne</w:t>
      </w:r>
      <w:proofErr w:type="spellEnd"/>
      <w:r w:rsidRPr="00FD7A0C">
        <w:rPr>
          <w:rFonts w:ascii="Calibri" w:eastAsia="Calibri" w:hAnsi="Calibri" w:cs="Arial"/>
          <w:sz w:val="24"/>
          <w:szCs w:val="24"/>
        </w:rPr>
        <w:t>“</w:t>
      </w:r>
    </w:p>
    <w:p w:rsidR="00FD7A0C" w:rsidRPr="00FD7A0C" w:rsidRDefault="00FD7A0C" w:rsidP="00FD7A0C">
      <w:pPr>
        <w:adjustRightInd w:val="0"/>
        <w:spacing w:after="0" w:line="240" w:lineRule="auto"/>
        <w:ind w:left="1416" w:firstLine="708"/>
        <w:rPr>
          <w:rFonts w:ascii="Calibri" w:eastAsia="Calibri" w:hAnsi="Calibri" w:cs="Arial"/>
          <w:b/>
          <w:bCs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84" w:right="141" w:hanging="284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2. Druh zákazky a miesto uskutočňovania stavebných prác, dodania tovarov alebo poskytovania služieb:</w:t>
      </w:r>
    </w:p>
    <w:p w:rsidR="00FD7A0C" w:rsidRPr="00FD7A0C" w:rsidRDefault="00FD7A0C" w:rsidP="00FD7A0C">
      <w:pPr>
        <w:tabs>
          <w:tab w:val="left" w:pos="-1134"/>
          <w:tab w:val="left" w:pos="426"/>
        </w:tabs>
        <w:spacing w:after="0" w:line="240" w:lineRule="auto"/>
        <w:ind w:left="426" w:right="141" w:hanging="426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       Zákazka zadávaná podľa § 117 zákona č. č. 343/2015 Z. z. o verejnom obstarávaní a o zmene a doplnení niektorých zákonov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127" w:right="141" w:hanging="2127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Arial"/>
          <w:bCs/>
          <w:sz w:val="24"/>
          <w:szCs w:val="24"/>
        </w:rPr>
        <w:t xml:space="preserve">        Druh zákazky: </w:t>
      </w:r>
      <w:r w:rsidR="002904FB">
        <w:rPr>
          <w:rFonts w:ascii="Calibri" w:eastAsia="Calibri" w:hAnsi="Calibri" w:cs="Arial"/>
          <w:bCs/>
          <w:sz w:val="24"/>
          <w:szCs w:val="24"/>
        </w:rPr>
        <w:t>Stavebné práce</w:t>
      </w:r>
    </w:p>
    <w:p w:rsidR="00FD7A0C" w:rsidRPr="00FD7A0C" w:rsidRDefault="00FD7A0C" w:rsidP="003E6CBE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        Miesto dodania predmetu zákazky: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3E6CBE">
        <w:rPr>
          <w:rFonts w:ascii="Calibri" w:eastAsia="Calibri" w:hAnsi="Calibri" w:cs="Times New Roman"/>
          <w:sz w:val="24"/>
          <w:szCs w:val="24"/>
        </w:rPr>
        <w:t>Pozemok CKN 267/1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694" w:right="141" w:hanging="2694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3. Stručný opis zákazky: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vyhlasuje zákazku, predmetom ktorej je:  </w:t>
      </w:r>
      <w:r w:rsidR="003E6CBE">
        <w:rPr>
          <w:rFonts w:ascii="Calibri" w:eastAsia="Calibri" w:hAnsi="Calibri" w:cs="Arial"/>
          <w:sz w:val="24"/>
          <w:szCs w:val="24"/>
        </w:rPr>
        <w:t>Vybudovanie exteri</w:t>
      </w:r>
      <w:r w:rsidR="00E21B0D">
        <w:rPr>
          <w:rFonts w:ascii="Calibri" w:eastAsia="Calibri" w:hAnsi="Calibri" w:cs="Arial"/>
          <w:sz w:val="24"/>
          <w:szCs w:val="24"/>
        </w:rPr>
        <w:t>é</w:t>
      </w:r>
      <w:r w:rsidR="003E6CBE">
        <w:rPr>
          <w:rFonts w:ascii="Calibri" w:eastAsia="Calibri" w:hAnsi="Calibri" w:cs="Arial"/>
          <w:sz w:val="24"/>
          <w:szCs w:val="24"/>
        </w:rPr>
        <w:t xml:space="preserve">rovej </w:t>
      </w:r>
      <w:proofErr w:type="spellStart"/>
      <w:r w:rsidR="003E6CBE">
        <w:rPr>
          <w:rFonts w:ascii="Calibri" w:eastAsia="Calibri" w:hAnsi="Calibri" w:cs="Arial"/>
          <w:sz w:val="24"/>
          <w:szCs w:val="24"/>
        </w:rPr>
        <w:t>ekoučebne</w:t>
      </w:r>
      <w:proofErr w:type="spellEnd"/>
      <w:r w:rsidR="00E21B0D">
        <w:rPr>
          <w:rFonts w:ascii="Calibri" w:eastAsia="Calibri" w:hAnsi="Calibri" w:cs="Arial"/>
          <w:sz w:val="24"/>
          <w:szCs w:val="24"/>
        </w:rPr>
        <w:t xml:space="preserve"> podľa projektovej dokumentácie, ktorú vypracoval Ing. Marián </w:t>
      </w:r>
      <w:proofErr w:type="spellStart"/>
      <w:r w:rsidR="00E21B0D">
        <w:rPr>
          <w:rFonts w:ascii="Calibri" w:eastAsia="Calibri" w:hAnsi="Calibri" w:cs="Arial"/>
          <w:sz w:val="24"/>
          <w:szCs w:val="24"/>
        </w:rPr>
        <w:t>Jurga</w:t>
      </w:r>
      <w:proofErr w:type="spellEnd"/>
      <w:r w:rsidR="00E21B0D">
        <w:rPr>
          <w:rFonts w:ascii="Calibri" w:eastAsia="Calibri" w:hAnsi="Calibri" w:cs="Arial"/>
          <w:sz w:val="24"/>
          <w:szCs w:val="24"/>
        </w:rPr>
        <w:t xml:space="preserve"> a predloženého výkazu výmer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E21B0D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260D">
        <w:rPr>
          <w:rFonts w:ascii="Calibri" w:eastAsia="Calibri" w:hAnsi="Calibri" w:cs="Arial"/>
          <w:sz w:val="24"/>
          <w:szCs w:val="24"/>
        </w:rPr>
        <w:t xml:space="preserve">Podrobný opis predmetu obstarávania </w:t>
      </w:r>
      <w:r w:rsidR="003E6CBE">
        <w:rPr>
          <w:rFonts w:ascii="Calibri" w:eastAsia="Calibri" w:hAnsi="Calibri" w:cs="Arial"/>
          <w:sz w:val="24"/>
          <w:szCs w:val="24"/>
        </w:rPr>
        <w:t xml:space="preserve">(projektová dokumentácia) </w:t>
      </w:r>
      <w:r w:rsidRPr="00FD260D">
        <w:rPr>
          <w:rFonts w:ascii="Calibri" w:eastAsia="Calibri" w:hAnsi="Calibri" w:cs="Arial"/>
          <w:sz w:val="24"/>
          <w:szCs w:val="24"/>
        </w:rPr>
        <w:t>tv</w:t>
      </w:r>
      <w:r w:rsidR="00E21B0D">
        <w:rPr>
          <w:rFonts w:ascii="Calibri" w:eastAsia="Calibri" w:hAnsi="Calibri" w:cs="Arial"/>
          <w:sz w:val="24"/>
          <w:szCs w:val="24"/>
        </w:rPr>
        <w:t>orí prílohu č. 1 k tejto výzve,</w:t>
      </w:r>
      <w:r w:rsidRPr="00FD260D">
        <w:rPr>
          <w:rFonts w:ascii="Calibri" w:eastAsia="Calibri" w:hAnsi="Calibri" w:cs="Arial"/>
          <w:sz w:val="24"/>
          <w:szCs w:val="24"/>
        </w:rPr>
        <w:t> bližšie podmienky dodania predmetu obstarávania sú vymedzené v návrhu zmluvy, ktorý tvorí prílohu č. 2 k tejto výzve.</w:t>
      </w:r>
      <w:r w:rsidRPr="00FD7A0C">
        <w:rPr>
          <w:rFonts w:ascii="Calibri" w:eastAsia="Calibri" w:hAnsi="Calibri" w:cs="Arial"/>
          <w:sz w:val="24"/>
          <w:szCs w:val="24"/>
        </w:rPr>
        <w:t xml:space="preserve"> 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 </w:t>
      </w:r>
      <w:r w:rsidR="00E21B0D" w:rsidRPr="00E21B0D">
        <w:rPr>
          <w:rFonts w:ascii="Calibri" w:eastAsia="Calibri" w:hAnsi="Calibri" w:cs="Arial"/>
          <w:sz w:val="24"/>
          <w:szCs w:val="24"/>
        </w:rPr>
        <w:t xml:space="preserve">Prílohu č. 3 tvorí </w:t>
      </w:r>
      <w:r w:rsidR="00E21B0D">
        <w:rPr>
          <w:rFonts w:ascii="Calibri" w:eastAsia="Calibri" w:hAnsi="Calibri" w:cs="Arial"/>
          <w:sz w:val="24"/>
          <w:szCs w:val="24"/>
        </w:rPr>
        <w:t xml:space="preserve">výkaz výmer.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 musí predložiť ponuku </w:t>
      </w:r>
      <w:r w:rsidRPr="00FD7A0C">
        <w:rPr>
          <w:rFonts w:ascii="Calibri" w:eastAsia="Calibri" w:hAnsi="Calibri" w:cs="Arial"/>
          <w:b/>
          <w:sz w:val="24"/>
          <w:szCs w:val="24"/>
        </w:rPr>
        <w:t>na celý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 v požadovanom rozsahu, obsahu a kvalite a za podmienok uvedených v tejto zmluve aj jej prílohách</w:t>
      </w:r>
      <w:r w:rsidR="00C35FF0">
        <w:rPr>
          <w:rFonts w:ascii="Calibri" w:eastAsia="Calibri" w:hAnsi="Calibri" w:cs="Arial"/>
          <w:sz w:val="24"/>
          <w:szCs w:val="24"/>
        </w:rPr>
        <w:t>.</w:t>
      </w:r>
      <w:r w:rsidRPr="00FD7A0C">
        <w:rPr>
          <w:rFonts w:ascii="Calibri" w:eastAsia="Calibri" w:hAnsi="Calibri" w:cs="Arial"/>
          <w:sz w:val="24"/>
          <w:szCs w:val="24"/>
        </w:rPr>
        <w:t xml:space="preserve"> Nie je prípustné rozdelenie predmetu zákazky.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Neumožňuje sa predložiť variantné riešenie. Ak súčasťou ponuky bude aj variantné riešenie, variantné riešenie nebude zaradené do vyhodnotenia a bude sa naň hľadieť, akoby nebolo predložené.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môže predložiť iba jednu ponuku. Uchádzač nemôže byť v tom istom postupe zadávania zákazky členom skupiny dodávateľov, ktorá predkladá ponuku. Verejný obstarávateľ vylúči uchádzača, ktorý je súčasne členom skupiny dodávateľov.</w:t>
      </w:r>
    </w:p>
    <w:p w:rsidR="00FD7A0C" w:rsidRPr="00FD7A0C" w:rsidRDefault="00FD7A0C" w:rsidP="00FD7A0C">
      <w:pPr>
        <w:tabs>
          <w:tab w:val="left" w:pos="-1134"/>
          <w:tab w:val="left" w:pos="2410"/>
        </w:tabs>
        <w:spacing w:after="0" w:line="240" w:lineRule="auto"/>
        <w:ind w:left="360" w:right="141"/>
        <w:jc w:val="both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4</w:t>
      </w:r>
      <w:r w:rsidRPr="00FD7A0C">
        <w:rPr>
          <w:rFonts w:ascii="Calibri" w:eastAsia="Calibri" w:hAnsi="Calibri" w:cs="Times New Roman"/>
          <w:b/>
          <w:sz w:val="24"/>
          <w:szCs w:val="24"/>
        </w:rPr>
        <w:t>. Predpokladaná hodnota zákazky bez DPH: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     </w:t>
      </w:r>
      <w:r w:rsidR="007877A9">
        <w:rPr>
          <w:rFonts w:ascii="Calibri" w:eastAsia="Calibri" w:hAnsi="Calibri" w:cs="Times New Roman"/>
          <w:sz w:val="24"/>
          <w:szCs w:val="24"/>
        </w:rPr>
        <w:t>17 223,77</w:t>
      </w:r>
      <w:bookmarkStart w:id="0" w:name="_GoBack"/>
      <w:bookmarkEnd w:id="0"/>
      <w:r w:rsidR="003E6CBE">
        <w:rPr>
          <w:rFonts w:ascii="Calibri" w:eastAsia="Calibri" w:hAnsi="Calibri" w:cs="Times New Roman"/>
          <w:sz w:val="24"/>
          <w:szCs w:val="24"/>
        </w:rPr>
        <w:t xml:space="preserve"> 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EUR </w:t>
      </w:r>
    </w:p>
    <w:p w:rsid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78023E" w:rsidRDefault="0078023E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78023E" w:rsidRDefault="0078023E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3E6CBE" w:rsidRDefault="003E6CBE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78023E" w:rsidRPr="00FD7A0C" w:rsidRDefault="0078023E" w:rsidP="00FD7A0C">
      <w:pPr>
        <w:tabs>
          <w:tab w:val="left" w:pos="-1134"/>
          <w:tab w:val="left" w:pos="284"/>
        </w:tabs>
        <w:spacing w:after="0" w:line="240" w:lineRule="auto"/>
        <w:ind w:left="284" w:right="-4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Trvanie zmluvy alebo lehota dodania </w:t>
      </w: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Verejný obstarávateľ požaduje, aby bol predmet zákazky</w:t>
      </w:r>
      <w:r w:rsidRPr="00FD7A0C">
        <w:rPr>
          <w:rFonts w:ascii="Calibri" w:eastAsia="Calibri" w:hAnsi="Calibri" w:cs="Arial"/>
          <w:sz w:val="24"/>
          <w:szCs w:val="24"/>
        </w:rPr>
        <w:t xml:space="preserve"> odovzdaný verejnému obstarávateľovi v termíne </w:t>
      </w:r>
      <w:r w:rsidRPr="00A9189F">
        <w:rPr>
          <w:rFonts w:ascii="Calibri" w:eastAsia="Calibri" w:hAnsi="Calibri" w:cs="Arial"/>
          <w:sz w:val="24"/>
          <w:szCs w:val="24"/>
        </w:rPr>
        <w:t xml:space="preserve">do </w:t>
      </w:r>
      <w:r w:rsidR="00C35FF0" w:rsidRPr="00A9189F">
        <w:rPr>
          <w:rFonts w:ascii="Calibri" w:eastAsia="Calibri" w:hAnsi="Calibri" w:cs="Arial"/>
          <w:sz w:val="24"/>
          <w:szCs w:val="24"/>
        </w:rPr>
        <w:t>9</w:t>
      </w:r>
      <w:r w:rsidRPr="00A9189F">
        <w:rPr>
          <w:rFonts w:ascii="Calibri" w:eastAsia="Calibri" w:hAnsi="Calibri" w:cs="Arial"/>
          <w:sz w:val="24"/>
          <w:szCs w:val="24"/>
        </w:rPr>
        <w:t>0 dní</w:t>
      </w:r>
      <w:r w:rsidRPr="00FD7A0C">
        <w:rPr>
          <w:rFonts w:ascii="Calibri" w:eastAsia="Calibri" w:hAnsi="Calibri" w:cs="Arial"/>
          <w:sz w:val="24"/>
          <w:szCs w:val="24"/>
        </w:rPr>
        <w:t xml:space="preserve"> odo dňa doručenia objednávky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 xml:space="preserve">alebo nadobudnutia účinnosti  zmluvy medzi verejným obstarávateľom a úspešným uchádzačom. </w:t>
      </w: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284"/>
        </w:tabs>
        <w:spacing w:after="0" w:line="240" w:lineRule="auto"/>
        <w:ind w:left="284" w:right="141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6</w:t>
      </w:r>
      <w:r w:rsidRPr="00FD7A0C">
        <w:rPr>
          <w:rFonts w:ascii="Calibri" w:eastAsia="Calibri" w:hAnsi="Calibri" w:cs="Times New Roman"/>
          <w:b/>
          <w:sz w:val="24"/>
          <w:szCs w:val="24"/>
        </w:rPr>
        <w:t>.Podmienky účasti, obsah ponuky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6</w:t>
      </w:r>
      <w:r w:rsidRPr="00FD7A0C">
        <w:rPr>
          <w:rFonts w:ascii="Calibri" w:eastAsia="Calibri" w:hAnsi="Calibri" w:cs="Arial"/>
          <w:sz w:val="24"/>
          <w:szCs w:val="24"/>
        </w:rPr>
        <w:t>.1. V</w:t>
      </w:r>
      <w:r w:rsidRPr="00FD7A0C">
        <w:rPr>
          <w:rFonts w:ascii="Calibri" w:eastAsia="Calibri" w:hAnsi="Calibri" w:cs="Times New Roman"/>
          <w:sz w:val="24"/>
          <w:szCs w:val="24"/>
        </w:rPr>
        <w:t>erejný obstarávateľ nesmie uzavrieť zmluvu s uchádzačom, ktorý nespĺňa podmienky účasti podľa § 32 ods. 1 písm. e) a f)  zákona o verejnom obstarávaní  alebo ak u neho existuje dôvod na vylúčenie podľa § 40 ods. 6 písm. f) zákona o verejnom obstarávaní. Ustanovenie § 11 zákona o verejnom obstarávaní týmto nie je dotknuté.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FD7A0C">
        <w:rPr>
          <w:rFonts w:ascii="Calibri" w:eastAsia="Calibri" w:hAnsi="Calibri" w:cs="Arial"/>
          <w:b/>
          <w:sz w:val="24"/>
          <w:szCs w:val="24"/>
          <w:u w:val="single"/>
        </w:rPr>
        <w:t>Tohto verejného obstarávania sa teda môže zúčastniť len ten, kto spĺňa tieto podmienky účasti týkajúce sa osobného postavenia:</w:t>
      </w: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Je oprávnený dodávať tovar, uskutočňovať stavebné práce alebo poskytovať službu. Túto podmienku účasti preukáže doloženým dokladom o oprávnení dodávať tovar, uskutočňovať stavebné práce alebo poskytovať službu, ktorý zodpovedá predmetu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Za účelom preukázania tejto podmienky sa vyžaduje predloženie fotokópie dokladu </w:t>
      </w:r>
      <w:r w:rsidRPr="00FD7A0C">
        <w:rPr>
          <w:rFonts w:ascii="Calibri" w:eastAsia="Calibri" w:hAnsi="Calibri" w:cs="Arial"/>
          <w:i/>
          <w:sz w:val="24"/>
          <w:szCs w:val="24"/>
        </w:rPr>
        <w:t>o oprávnení dodávať tovar, uskutočňovať stavebné práce alebo poskytovať službu,</w:t>
      </w:r>
      <w:r w:rsidRPr="00FD7A0C">
        <w:rPr>
          <w:rFonts w:ascii="Calibri" w:eastAsia="Calibri" w:hAnsi="Calibri" w:cs="Arial"/>
          <w:b/>
          <w:i/>
          <w:color w:val="000000"/>
          <w:sz w:val="24"/>
          <w:szCs w:val="24"/>
        </w:rPr>
        <w:t xml:space="preserve"> </w:t>
      </w:r>
      <w:r w:rsidRPr="00FD7A0C">
        <w:rPr>
          <w:rFonts w:ascii="Calibri" w:eastAsia="Calibri" w:hAnsi="Calibri" w:cs="Arial"/>
          <w:i/>
          <w:sz w:val="24"/>
          <w:szCs w:val="24"/>
        </w:rPr>
        <w:t>ktorý zodpovedá predmetu zákazky</w:t>
      </w:r>
      <w:r w:rsidRPr="00FD7A0C">
        <w:rPr>
          <w:rFonts w:ascii="Calibri" w:eastAsia="Calibri" w:hAnsi="Calibri" w:cs="Arial"/>
          <w:b/>
          <w:i/>
          <w:color w:val="000000"/>
          <w:sz w:val="24"/>
          <w:szCs w:val="24"/>
        </w:rPr>
        <w:t>.</w:t>
      </w:r>
      <w:r w:rsidRPr="00FD7A0C">
        <w:rPr>
          <w:rFonts w:ascii="Calibri" w:eastAsia="Calibri" w:hAnsi="Calibri" w:cs="Arial"/>
          <w:i/>
          <w:color w:val="000000"/>
          <w:sz w:val="24"/>
          <w:szCs w:val="24"/>
        </w:rPr>
        <w:t xml:space="preserve"> U právnických osôb napr. výpis z obchodného registra, u fyzických osôb napr. výpis zo živnostenského registra. Avšak, 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vedené (doklad o oprávnení </w:t>
      </w:r>
      <w:r w:rsidRPr="00FD7A0C">
        <w:rPr>
          <w:rFonts w:ascii="Calibri" w:eastAsia="Calibri" w:hAnsi="Calibri" w:cs="Arial"/>
          <w:i/>
          <w:sz w:val="24"/>
          <w:szCs w:val="24"/>
        </w:rPr>
        <w:t>dodávať tovar, uskutočňovať stavebné práce alebo poskytovať službu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) sa nevyžaduje (a uchádzač nebude v prípade nepredloženia vylúčený) v prípade, ak má uchádzač aktuálny zápis vo verejne prístupnom registri na stránke </w:t>
      </w:r>
      <w:hyperlink r:id="rId6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www.orsr.sk</w:t>
        </w:r>
      </w:hyperlink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 alebo </w:t>
      </w:r>
      <w:hyperlink r:id="rId7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www.zrsr.sk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</w:t>
      </w:r>
      <w:hyperlink r:id="rId8" w:history="1">
        <w:r w:rsidRPr="00FD7A0C">
          <w:rPr>
            <w:rFonts w:ascii="Calibri" w:eastAsia="Calibri" w:hAnsi="Calibri" w:cs="Arial"/>
            <w:i/>
            <w:sz w:val="24"/>
            <w:szCs w:val="24"/>
          </w:rPr>
          <w:t>www.uvo.gov.sk</w:t>
        </w:r>
      </w:hyperlink>
      <w:r w:rsidRPr="00FD7A0C">
        <w:rPr>
          <w:rFonts w:ascii="Calibri" w:eastAsia="Calibri" w:hAnsi="Calibri" w:cs="Arial"/>
          <w:i/>
          <w:sz w:val="24"/>
          <w:szCs w:val="24"/>
        </w:rPr>
        <w:t xml:space="preserve"> alebo v inom, verejne prístupnom registri, vedenom v slovenskom alebo českom jazyku</w:t>
      </w:r>
      <w:r w:rsidRPr="00FD7A0C">
        <w:rPr>
          <w:rFonts w:ascii="Calibri" w:eastAsia="Calibri" w:hAnsi="Calibri" w:cs="Arial"/>
          <w:bCs/>
          <w:i/>
          <w:sz w:val="24"/>
          <w:szCs w:val="24"/>
        </w:rPr>
        <w:t xml:space="preserve">. V tomto prípade si oprávnenie uchádzača realizovať predmet zákazky overí verejný obstarávateľ.  </w:t>
      </w:r>
      <w:r w:rsidRPr="00FD7A0C">
        <w:rPr>
          <w:rFonts w:ascii="Calibri" w:eastAsia="Calibri" w:hAnsi="Calibri" w:cs="Arial"/>
          <w:i/>
          <w:sz w:val="24"/>
          <w:szCs w:val="24"/>
        </w:rPr>
        <w:t xml:space="preserve">Odporúča sa v tomto prípade uviesť v ponuke </w:t>
      </w:r>
      <w:proofErr w:type="spellStart"/>
      <w:r w:rsidRPr="00FD7A0C">
        <w:rPr>
          <w:rFonts w:ascii="Calibri" w:eastAsia="Calibri" w:hAnsi="Calibri" w:cs="Arial"/>
          <w:i/>
          <w:sz w:val="24"/>
          <w:szCs w:val="24"/>
        </w:rPr>
        <w:t>link</w:t>
      </w:r>
      <w:proofErr w:type="spellEnd"/>
      <w:r w:rsidRPr="00FD7A0C">
        <w:rPr>
          <w:rFonts w:ascii="Calibri" w:eastAsia="Calibri" w:hAnsi="Calibri" w:cs="Arial"/>
          <w:i/>
          <w:sz w:val="24"/>
          <w:szCs w:val="24"/>
        </w:rPr>
        <w:t xml:space="preserve"> na overenie dokladu o oprávnení podnikať, ktoré sú predmetom tejto zákazky.</w:t>
      </w: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Nemá uložený zákaz účasti vo verejnom obstarávaní potvrdený konečným rozhodnutím v Slovenskej republike alebo v štáte sídla, miesta podnikania alebo obvyklého pobytu. Túto podmienku účasti uchádzač nepreukazuje, ale v prípade, ak verejný obstarávateľ zistí, že uchádzač má uložený zákaz účasti vo verejnom obstarávaní potvrdený konečným rozhodnutím v Slovenskej republike alebo v štáte sídla, miesta podnikania alebo obvyklého pobytu, bude vylúčený.</w:t>
      </w: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Úrad vedie zoznam hospodárskych subjektov, ktorí preukázali splnenie podmienok účasti osobného postavenia podľa § 32 ods. 1 písm. a) až f) a ods. 2, 4 a 5 zákona č. 343/2015 Z. z. o verejnom obstarávaní a o zmene a doplnení niektorých zákonov a ktorí o zapísanie do zoznamu hospodárskych subjektov požiadali.  Hospodársky subjekt </w:t>
      </w:r>
      <w:r w:rsidRPr="00FD7A0C">
        <w:rPr>
          <w:rFonts w:ascii="Calibri" w:eastAsia="Calibri" w:hAnsi="Calibri" w:cs="Arial"/>
          <w:sz w:val="24"/>
          <w:szCs w:val="24"/>
        </w:rPr>
        <w:lastRenderedPageBreak/>
        <w:t>vo verejnom obstarávaní môže preukázať splnenie podmienok účasti osobného postavenia podľa prvej vety zápisom do zoznamu hospodárskych subjektov.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left="426" w:right="141" w:hanging="426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tabs>
          <w:tab w:val="num" w:pos="360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6</w:t>
      </w:r>
      <w:r w:rsidRPr="00FD7A0C">
        <w:rPr>
          <w:rFonts w:ascii="Calibri" w:eastAsia="Calibri" w:hAnsi="Calibri" w:cs="Arial"/>
          <w:sz w:val="24"/>
          <w:szCs w:val="24"/>
        </w:rPr>
        <w:t>.2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Súčasťou ponuky uchádzača teda musí byť: </w:t>
      </w:r>
    </w:p>
    <w:p w:rsidR="00FD7A0C" w:rsidRDefault="00FD7A0C" w:rsidP="00FD7A0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A9189F">
        <w:rPr>
          <w:rFonts w:ascii="Calibri" w:eastAsia="Calibri" w:hAnsi="Calibri" w:cs="Arial"/>
          <w:sz w:val="24"/>
          <w:szCs w:val="24"/>
        </w:rPr>
        <w:t xml:space="preserve">návrh zmluvy, ktorý bude zohľadňovať tieto súťažné podmienky - výzvu (vzor zmluvy  tvorí prílohu č. 2 k tejto výzve) v troch vyhotoveniach. Všetky tri vyhotovenia zmluvy musia byť podpísané oprávneným zástupcom (zástupcami) uchádzača. Na tomto obsahu návrhu zmluvy verejný obstarávateľ trvá a považuje návrh za nemenný a záväzný. Do návrhu doplní uchádzač svoje identifikačné údaje a cenu za predmet zákazky a podpíše ho oprávnená osoba uchádzača. V prípade, ak uchádzač nedodrží text návrhu zmluvy, na ktorom verejný obstarávateľ trvá alebo vôbec nepredloží návrh zmluvy, nebude  táto ponuka zahrnutá do vyhodnotenia.  </w:t>
      </w:r>
    </w:p>
    <w:p w:rsidR="003E6CBE" w:rsidRPr="00A9189F" w:rsidRDefault="00E21B0D" w:rsidP="00FD7A0C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vypracovaný výkaz výmer. Nie je prípustné prehadzovať jednotlivé položky rozpočtu. Všetky položky rozpočtu musia byť </w:t>
      </w:r>
      <w:proofErr w:type="spellStart"/>
      <w:r>
        <w:rPr>
          <w:rFonts w:ascii="Calibri" w:eastAsia="Calibri" w:hAnsi="Calibri" w:cs="Arial"/>
          <w:sz w:val="24"/>
          <w:szCs w:val="24"/>
        </w:rPr>
        <w:t>nacenené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. </w:t>
      </w:r>
    </w:p>
    <w:p w:rsidR="00FD7A0C" w:rsidRPr="00FD7A0C" w:rsidRDefault="00FD7A0C" w:rsidP="00FD7A0C">
      <w:pPr>
        <w:spacing w:after="0" w:line="240" w:lineRule="auto"/>
        <w:ind w:left="720"/>
        <w:jc w:val="both"/>
        <w:rPr>
          <w:rFonts w:ascii="Calibri" w:eastAsia="Calibri" w:hAnsi="Calibri" w:cs="Arial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Celá ponuka, tiež doklady a dokumenty v nej predložené musia byť vyhotovené </w:t>
      </w:r>
      <w:r w:rsidRPr="00FD7A0C">
        <w:rPr>
          <w:rFonts w:ascii="Calibri" w:eastAsia="Calibri" w:hAnsi="Calibri" w:cs="Arial"/>
          <w:b/>
          <w:sz w:val="24"/>
          <w:szCs w:val="24"/>
        </w:rPr>
        <w:t>v slovenskom jazyku alebo českom jazyku</w:t>
      </w:r>
      <w:r w:rsidRPr="00FD7A0C">
        <w:rPr>
          <w:rFonts w:ascii="Calibri" w:eastAsia="Calibri" w:hAnsi="Calibri" w:cs="Arial"/>
          <w:sz w:val="24"/>
          <w:szCs w:val="24"/>
        </w:rPr>
        <w:t xml:space="preserve">. Ak ponuku predkladá uchádzač so sídlom mimo územia Slovenskej republiky, musí predložiť doklady, ktorými preukazuje splnenie podmienok účasti vo verejnom obstarávaní v pôvodnom jazyku a súčasne musia byť doložené prekladom do slovenského jazyka, okrem dokladov v českom jazyku. V prípade zistenia rozdielov v obsahu predložených dokladov je rozhodujúci úradný preklad v slovenskom  jazyku.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Kritériá na vyhodnotenie ponúk  - </w:t>
      </w:r>
      <w:r w:rsidRPr="00FD7A0C">
        <w:rPr>
          <w:rFonts w:ascii="Calibri" w:eastAsia="Calibri" w:hAnsi="Calibri" w:cs="Times New Roman"/>
          <w:sz w:val="24"/>
          <w:szCs w:val="24"/>
        </w:rPr>
        <w:t>Najnižšia cena celkom za celý predmet obstarávania</w:t>
      </w:r>
      <w:r w:rsidRPr="00FD7A0C">
        <w:rPr>
          <w:rFonts w:ascii="Calibri" w:eastAsia="Calibri" w:hAnsi="Calibri" w:cs="Times New Roman"/>
          <w:i/>
          <w:sz w:val="24"/>
          <w:szCs w:val="24"/>
        </w:rPr>
        <w:t xml:space="preserve">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Verejný obstarávateľ vyberie spomedzi predložených ponúk ako úspešnú tú ponuku, ktorá splní podmienky určené verejným obstarávateľom a bude mať najnižšiu cenu celkom za celý predmet obstarávania.  T. z., že jediným kritériom na vyhodnotenie ponúk je cena celkom za celý predmet obstarávania. 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Uchádzačom navrhovaná zmluvná cena musí byť vyjadrená v Eurách. Navrhovanú cenu je potrebné </w:t>
      </w:r>
      <w:r w:rsidRPr="00FD7A0C">
        <w:rPr>
          <w:rFonts w:ascii="Calibri" w:eastAsia="Calibri" w:hAnsi="Calibri" w:cs="Arial"/>
          <w:bCs/>
          <w:sz w:val="24"/>
          <w:szCs w:val="24"/>
        </w:rPr>
        <w:t>určiť najviac na 2 desatinné miesta</w:t>
      </w:r>
      <w:r w:rsidRPr="00FD7A0C">
        <w:rPr>
          <w:rFonts w:ascii="Calibri" w:eastAsia="Calibri" w:hAnsi="Calibri" w:cs="Arial"/>
          <w:sz w:val="24"/>
          <w:szCs w:val="24"/>
        </w:rPr>
        <w:t xml:space="preserve">. Ak uchádzač určí jeho ponukovú cenu/ceny len na jedno desatinné miesto, platí, že na mieste druhého desatinného čísla je číslica 0.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Uchádzač navrhovanú zmluvnú cenu uvedie v zložení: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bez DPH,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výška DPH ( ak nie je platcom DPH uvedie 0,-  € DPH) a upozorní na túto skutočnosť,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- navrhovaná zmluvná cena vrátane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Arial"/>
          <w:color w:val="FF0000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Navrhovanú cenu predmetu zmluvy nie je možné nav</w:t>
      </w:r>
      <w:r>
        <w:rPr>
          <w:rFonts w:ascii="Calibri" w:eastAsia="Calibri" w:hAnsi="Calibri" w:cs="Arial"/>
          <w:sz w:val="24"/>
          <w:szCs w:val="24"/>
        </w:rPr>
        <w:t>ý</w:t>
      </w:r>
      <w:r w:rsidRPr="00FD7A0C">
        <w:rPr>
          <w:rFonts w:ascii="Calibri" w:eastAsia="Calibri" w:hAnsi="Calibri" w:cs="Arial"/>
          <w:sz w:val="24"/>
          <w:szCs w:val="24"/>
        </w:rPr>
        <w:t>šiť počas trvania zmluvy v dôsledku registrácie úspešného uchádzača za platiteľa DPH.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8</w:t>
      </w:r>
      <w:r w:rsidRPr="00FD7A0C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Lehota na predkladanie ponúk uplynie: </w:t>
      </w:r>
      <w:r w:rsidR="00A83BF0">
        <w:rPr>
          <w:rFonts w:ascii="Calibri" w:eastAsia="Calibri" w:hAnsi="Calibri" w:cs="Arial"/>
          <w:sz w:val="24"/>
          <w:szCs w:val="24"/>
        </w:rPr>
        <w:t>2</w:t>
      </w:r>
      <w:r w:rsidR="003E6CBE">
        <w:rPr>
          <w:rFonts w:ascii="Calibri" w:eastAsia="Calibri" w:hAnsi="Calibri" w:cs="Arial"/>
          <w:sz w:val="24"/>
          <w:szCs w:val="24"/>
        </w:rPr>
        <w:t>3</w:t>
      </w:r>
      <w:r>
        <w:rPr>
          <w:rFonts w:ascii="Calibri" w:eastAsia="Calibri" w:hAnsi="Calibri" w:cs="Arial"/>
          <w:sz w:val="24"/>
          <w:szCs w:val="24"/>
        </w:rPr>
        <w:t xml:space="preserve">. </w:t>
      </w:r>
      <w:r w:rsidR="003E6CBE">
        <w:rPr>
          <w:rFonts w:ascii="Calibri" w:eastAsia="Calibri" w:hAnsi="Calibri" w:cs="Arial"/>
          <w:sz w:val="24"/>
          <w:szCs w:val="24"/>
        </w:rPr>
        <w:t>07</w:t>
      </w:r>
      <w:r>
        <w:rPr>
          <w:rFonts w:ascii="Calibri" w:eastAsia="Calibri" w:hAnsi="Calibri" w:cs="Arial"/>
          <w:sz w:val="24"/>
          <w:szCs w:val="24"/>
        </w:rPr>
        <w:t>. 202</w:t>
      </w:r>
      <w:r w:rsidR="003E6CBE">
        <w:rPr>
          <w:rFonts w:ascii="Calibri" w:eastAsia="Calibri" w:hAnsi="Calibri" w:cs="Arial"/>
          <w:sz w:val="24"/>
          <w:szCs w:val="24"/>
        </w:rPr>
        <w:t>1</w:t>
      </w:r>
      <w:r w:rsidRPr="00FD7A0C">
        <w:rPr>
          <w:rFonts w:ascii="Calibri" w:eastAsia="Calibri" w:hAnsi="Calibri" w:cs="Arial"/>
          <w:sz w:val="24"/>
          <w:szCs w:val="24"/>
        </w:rPr>
        <w:t xml:space="preserve"> o</w:t>
      </w:r>
      <w:r>
        <w:rPr>
          <w:rFonts w:ascii="Calibri" w:eastAsia="Calibri" w:hAnsi="Calibri" w:cs="Arial"/>
          <w:sz w:val="24"/>
          <w:szCs w:val="24"/>
        </w:rPr>
        <w:t> 9:00</w:t>
      </w:r>
      <w:r w:rsidRPr="00FD7A0C">
        <w:rPr>
          <w:rFonts w:ascii="Calibri" w:eastAsia="Calibri" w:hAnsi="Calibri" w:cs="Arial"/>
          <w:sz w:val="24"/>
          <w:szCs w:val="24"/>
        </w:rPr>
        <w:t xml:space="preserve"> hod</w:t>
      </w:r>
      <w:r>
        <w:rPr>
          <w:rFonts w:ascii="Calibri" w:eastAsia="Calibri" w:hAnsi="Calibri" w:cs="Arial"/>
          <w:sz w:val="24"/>
          <w:szCs w:val="24"/>
        </w:rPr>
        <w:t>.</w:t>
      </w:r>
    </w:p>
    <w:p w:rsidR="00FD7A0C" w:rsidRPr="00FD7A0C" w:rsidRDefault="00FD7A0C" w:rsidP="00FD7A0C">
      <w:pPr>
        <w:tabs>
          <w:tab w:val="left" w:pos="9639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Ponuku, ktorá bude vyhotovená v súlade s  touto výzvou</w:t>
      </w:r>
      <w:r w:rsidRPr="00FD7A0C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FD7A0C">
        <w:rPr>
          <w:rFonts w:ascii="Calibri" w:eastAsia="Calibri" w:hAnsi="Calibri" w:cs="Arial"/>
          <w:sz w:val="24"/>
          <w:szCs w:val="24"/>
        </w:rPr>
        <w:t xml:space="preserve">je potrebné doručiť verejnému obstarávateľovi (osobne – počas prevádzkových hodín verejného obstarávateľa alebo poštou, prípadne kuriérom) pred uplynutím lehoty na predkladanie ponúk na adresu: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Základná škola s materskou školou, Makov 264, 023 56 Makov,</w:t>
      </w:r>
      <w:r w:rsidRPr="00FD7A0C">
        <w:rPr>
          <w:rFonts w:ascii="Calibri" w:eastAsia="Calibri" w:hAnsi="Calibri" w:cs="Times New Roman"/>
          <w:sz w:val="16"/>
          <w:szCs w:val="16"/>
        </w:rPr>
        <w:t xml:space="preserve"> 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Slovenská republika  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FD7A0C">
        <w:rPr>
          <w:rFonts w:ascii="Calibri" w:eastAsia="Calibri" w:hAnsi="Calibri" w:cs="Arial"/>
          <w:bCs/>
          <w:sz w:val="24"/>
          <w:szCs w:val="24"/>
        </w:rPr>
        <w:lastRenderedPageBreak/>
        <w:t>Prevádzkové/úradné hodiny verejného obstarávateľa pre potreby tejto súťaže sú:</w:t>
      </w:r>
    </w:p>
    <w:p w:rsid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Pracovné dni: Pondelok – Piatok od 0</w:t>
      </w:r>
      <w:r>
        <w:rPr>
          <w:rFonts w:ascii="Calibri" w:eastAsia="Calibri" w:hAnsi="Calibri" w:cs="Arial"/>
          <w:sz w:val="24"/>
          <w:szCs w:val="24"/>
        </w:rPr>
        <w:t>7:</w:t>
      </w:r>
      <w:r w:rsidRPr="00FD7A0C">
        <w:rPr>
          <w:rFonts w:ascii="Calibri" w:eastAsia="Calibri" w:hAnsi="Calibri" w:cs="Arial"/>
          <w:sz w:val="24"/>
          <w:szCs w:val="24"/>
        </w:rPr>
        <w:t>00 hod. do  1</w:t>
      </w:r>
      <w:r>
        <w:rPr>
          <w:rFonts w:ascii="Calibri" w:eastAsia="Calibri" w:hAnsi="Calibri" w:cs="Arial"/>
          <w:sz w:val="24"/>
          <w:szCs w:val="24"/>
        </w:rPr>
        <w:t>5:</w:t>
      </w:r>
      <w:r w:rsidRPr="00FD7A0C">
        <w:rPr>
          <w:rFonts w:ascii="Calibri" w:eastAsia="Calibri" w:hAnsi="Calibri" w:cs="Arial"/>
          <w:sz w:val="24"/>
          <w:szCs w:val="24"/>
        </w:rPr>
        <w:t xml:space="preserve">00 hod. 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color w:val="FF0000"/>
          <w:sz w:val="24"/>
          <w:szCs w:val="24"/>
        </w:rPr>
      </w:pP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V prípade, že uchádzač predloží ponuku prostredníctvom pošty, iného doručovateľa alebo osobne, je rozhodujúci termín (t. z. hodina a deň) doručenia ponuky verejnému  obstarávateľovi. Verejný obstarávateľ nenesie zodpovednosť za oneskorené doručenie ponuky (napr. poštou, kuriérom a pod.). T. z. v momente uplynutia lehoty na predkladanie ponúk musí byť ponuka skutočne </w:t>
      </w:r>
      <w:r w:rsidRPr="00FD7A0C">
        <w:rPr>
          <w:rFonts w:ascii="Calibri" w:eastAsia="Calibri" w:hAnsi="Calibri" w:cs="Arial"/>
          <w:sz w:val="24"/>
          <w:szCs w:val="24"/>
          <w:u w:val="single"/>
        </w:rPr>
        <w:t>doručená</w:t>
      </w:r>
      <w:r w:rsidRPr="00FD7A0C">
        <w:rPr>
          <w:rFonts w:ascii="Calibri" w:eastAsia="Calibri" w:hAnsi="Calibri" w:cs="Arial"/>
          <w:sz w:val="24"/>
          <w:szCs w:val="24"/>
        </w:rPr>
        <w:t xml:space="preserve"> verejnému obstarávateľovi (nestačí odovzdanie na prepravu a pod.). Ponuky doručené po uplynutí tejto lehoty nebudú zahrnuté do súťaže a nebudú teda vyhodnocované. </w:t>
      </w:r>
    </w:p>
    <w:p w:rsidR="00FD7A0C" w:rsidRPr="009A0004" w:rsidRDefault="009A0004" w:rsidP="00FD7A0C">
      <w:pPr>
        <w:spacing w:after="0" w:line="240" w:lineRule="auto"/>
        <w:jc w:val="both"/>
        <w:rPr>
          <w:rFonts w:ascii="Calibri" w:eastAsia="Calibri" w:hAnsi="Calibri" w:cs="Arial"/>
          <w:i/>
          <w:sz w:val="24"/>
          <w:szCs w:val="24"/>
        </w:rPr>
      </w:pPr>
      <w:r w:rsidRPr="009A0004">
        <w:rPr>
          <w:rFonts w:ascii="Calibri" w:eastAsia="Calibri" w:hAnsi="Calibri" w:cs="Arial"/>
          <w:i/>
          <w:sz w:val="24"/>
          <w:szCs w:val="24"/>
        </w:rPr>
        <w:t>P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onuky </w:t>
      </w:r>
      <w:r w:rsidRPr="009A0004">
        <w:rPr>
          <w:rFonts w:ascii="Calibri" w:eastAsia="Calibri" w:hAnsi="Calibri" w:cs="Arial"/>
          <w:i/>
          <w:sz w:val="24"/>
          <w:szCs w:val="24"/>
        </w:rPr>
        <w:t>možno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spolu s naskenovaným dokladom o tom, že uchádzač je oprávnený dodávať tovar, poskytovať službu alebo uskutočňovať práce, </w:t>
      </w:r>
      <w:r w:rsidR="00FD7A0C" w:rsidRPr="00FD7A0C">
        <w:rPr>
          <w:rFonts w:ascii="Calibri" w:eastAsia="Calibri" w:hAnsi="Calibri" w:cs="ITCBookmanEE"/>
          <w:i/>
          <w:sz w:val="24"/>
          <w:szCs w:val="24"/>
        </w:rPr>
        <w:t>ktorý zodpovedá predmetu zákazky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 v súlade s bodom </w:t>
      </w:r>
      <w:r w:rsidRPr="009A0004">
        <w:rPr>
          <w:rFonts w:ascii="Calibri" w:eastAsia="Calibri" w:hAnsi="Calibri" w:cs="Arial"/>
          <w:i/>
          <w:sz w:val="24"/>
          <w:szCs w:val="24"/>
        </w:rPr>
        <w:t>6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 xml:space="preserve">.1 tejto výzvy vo vyššie uvedenej lehote na predkladanie ponúk </w:t>
      </w:r>
      <w:r w:rsidRPr="009A0004">
        <w:rPr>
          <w:rFonts w:ascii="Calibri" w:eastAsia="Calibri" w:hAnsi="Calibri" w:cs="Arial"/>
          <w:i/>
          <w:sz w:val="24"/>
          <w:szCs w:val="24"/>
        </w:rPr>
        <w:t>posielať</w:t>
      </w:r>
      <w:r>
        <w:rPr>
          <w:rFonts w:ascii="Calibri" w:eastAsia="Calibri" w:hAnsi="Calibri" w:cs="Arial"/>
          <w:i/>
          <w:sz w:val="24"/>
          <w:szCs w:val="24"/>
        </w:rPr>
        <w:t xml:space="preserve"> aj</w:t>
      </w:r>
      <w:r w:rsidRPr="009A0004">
        <w:rPr>
          <w:rFonts w:ascii="Calibri" w:eastAsia="Calibri" w:hAnsi="Calibri" w:cs="Arial"/>
          <w:i/>
          <w:sz w:val="24"/>
          <w:szCs w:val="24"/>
        </w:rPr>
        <w:t xml:space="preserve"> </w:t>
      </w:r>
      <w:r w:rsidR="00FD7A0C" w:rsidRPr="00FD7A0C">
        <w:rPr>
          <w:rFonts w:ascii="Calibri" w:eastAsia="Calibri" w:hAnsi="Calibri" w:cs="Arial"/>
          <w:i/>
          <w:sz w:val="24"/>
          <w:szCs w:val="24"/>
        </w:rPr>
        <w:t>na adresu</w:t>
      </w:r>
      <w:r w:rsidRPr="009A0004">
        <w:rPr>
          <w:rFonts w:ascii="Calibri" w:eastAsia="Calibri" w:hAnsi="Calibri" w:cs="Arial"/>
          <w:i/>
          <w:sz w:val="24"/>
          <w:szCs w:val="24"/>
        </w:rPr>
        <w:t xml:space="preserve">: </w:t>
      </w:r>
      <w:proofErr w:type="spellStart"/>
      <w:r w:rsidRPr="009A0004">
        <w:rPr>
          <w:rFonts w:ascii="Calibri" w:eastAsia="Calibri" w:hAnsi="Calibri" w:cs="Arial"/>
          <w:i/>
          <w:sz w:val="24"/>
          <w:szCs w:val="24"/>
        </w:rPr>
        <w:t>zsmakov@centrum.sk</w:t>
      </w:r>
      <w:proofErr w:type="spellEnd"/>
      <w:r w:rsidR="00FD7A0C" w:rsidRPr="009A0004">
        <w:rPr>
          <w:rFonts w:ascii="Calibri" w:eastAsia="Calibri" w:hAnsi="Calibri" w:cs="Arial"/>
          <w:i/>
          <w:sz w:val="24"/>
          <w:szCs w:val="24"/>
        </w:rPr>
        <w:t xml:space="preserve"> s označením predmetu: Ponuka -  </w:t>
      </w:r>
      <w:r w:rsidRPr="009A0004">
        <w:rPr>
          <w:rFonts w:ascii="Calibri" w:eastAsia="Calibri" w:hAnsi="Calibri" w:cs="Arial"/>
          <w:i/>
          <w:sz w:val="24"/>
          <w:szCs w:val="24"/>
        </w:rPr>
        <w:t>,,</w:t>
      </w:r>
      <w:r w:rsidR="003E6CBE">
        <w:rPr>
          <w:rFonts w:ascii="Calibri" w:eastAsia="Calibri" w:hAnsi="Calibri" w:cs="Arial"/>
          <w:i/>
          <w:sz w:val="24"/>
          <w:szCs w:val="24"/>
        </w:rPr>
        <w:t xml:space="preserve">Vybudovanie exteriérovej </w:t>
      </w:r>
      <w:proofErr w:type="spellStart"/>
      <w:r w:rsidR="003E6CBE">
        <w:rPr>
          <w:rFonts w:ascii="Calibri" w:eastAsia="Calibri" w:hAnsi="Calibri" w:cs="Arial"/>
          <w:i/>
          <w:sz w:val="24"/>
          <w:szCs w:val="24"/>
        </w:rPr>
        <w:t>ekoučebne</w:t>
      </w:r>
      <w:proofErr w:type="spellEnd"/>
      <w:r w:rsidR="003E6CBE">
        <w:rPr>
          <w:rFonts w:ascii="Calibri" w:eastAsia="Calibri" w:hAnsi="Calibri" w:cs="Arial"/>
          <w:i/>
          <w:sz w:val="24"/>
          <w:szCs w:val="24"/>
        </w:rPr>
        <w:t>“</w:t>
      </w:r>
    </w:p>
    <w:p w:rsidR="00FD7A0C" w:rsidRPr="00FD7A0C" w:rsidRDefault="00FD7A0C" w:rsidP="00FD7A0C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FD7A0C" w:rsidRDefault="009A0004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  <w:r w:rsidRPr="0078023E">
        <w:rPr>
          <w:rFonts w:eastAsia="Calibri" w:cstheme="minorHAnsi"/>
          <w:b/>
          <w:sz w:val="24"/>
          <w:szCs w:val="24"/>
        </w:rPr>
        <w:t>9</w:t>
      </w:r>
      <w:r w:rsidR="00FD7A0C" w:rsidRPr="0078023E">
        <w:rPr>
          <w:rFonts w:eastAsia="Calibri" w:cstheme="minorHAnsi"/>
          <w:b/>
          <w:sz w:val="24"/>
          <w:szCs w:val="24"/>
        </w:rPr>
        <w:t xml:space="preserve">. Podmienky vyhodnotenia ponúk </w:t>
      </w:r>
    </w:p>
    <w:p w:rsidR="0078023E" w:rsidRPr="0078023E" w:rsidRDefault="0078023E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ekzoznamu"/>
        <w:numPr>
          <w:ilvl w:val="1"/>
          <w:numId w:val="5"/>
        </w:numPr>
        <w:ind w:right="-108"/>
        <w:rPr>
          <w:rFonts w:asciiTheme="minorHAnsi" w:hAnsiTheme="minorHAnsi" w:cstheme="minorHAnsi"/>
          <w:b/>
          <w:sz w:val="24"/>
          <w:szCs w:val="24"/>
        </w:rPr>
      </w:pPr>
      <w:r w:rsidRPr="0078023E">
        <w:rPr>
          <w:rFonts w:asciiTheme="minorHAnsi" w:hAnsiTheme="minorHAnsi" w:cstheme="minorHAnsi"/>
          <w:b/>
          <w:sz w:val="24"/>
          <w:szCs w:val="24"/>
        </w:rPr>
        <w:t>Oznámenie o výsledku vyhodnotenia ponúk, uzatvorenie zmluvného vzťahu</w:t>
      </w:r>
    </w:p>
    <w:p w:rsidR="0078023E" w:rsidRPr="0078023E" w:rsidRDefault="0078023E" w:rsidP="0078023E">
      <w:pPr>
        <w:pStyle w:val="Odsekzoznamu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>Verejný obstarávateľ bude informovať o výsledku vyhodnotenia ponúk všetkých uchádzačov.</w:t>
      </w:r>
    </w:p>
    <w:p w:rsidR="0078023E" w:rsidRPr="0078023E" w:rsidRDefault="0078023E" w:rsidP="0078023E">
      <w:pPr>
        <w:pStyle w:val="Odsekzoznamu"/>
        <w:numPr>
          <w:ilvl w:val="0"/>
          <w:numId w:val="3"/>
        </w:numPr>
        <w:ind w:right="-108"/>
        <w:rPr>
          <w:rFonts w:asciiTheme="minorHAnsi" w:hAnsiTheme="minorHAnsi" w:cstheme="minorHAnsi"/>
          <w:sz w:val="24"/>
          <w:szCs w:val="24"/>
        </w:rPr>
      </w:pPr>
      <w:r w:rsidRPr="0078023E">
        <w:rPr>
          <w:rFonts w:asciiTheme="minorHAnsi" w:hAnsiTheme="minorHAnsi" w:cstheme="minorHAnsi"/>
          <w:sz w:val="24"/>
          <w:szCs w:val="24"/>
        </w:rPr>
        <w:t xml:space="preserve">Obstarávateľ </w:t>
      </w:r>
      <w:r w:rsidR="00A83BF0">
        <w:rPr>
          <w:rFonts w:asciiTheme="minorHAnsi" w:hAnsiTheme="minorHAnsi" w:cstheme="minorHAnsi"/>
          <w:sz w:val="24"/>
          <w:szCs w:val="24"/>
        </w:rPr>
        <w:t>Základná škola s materskou školou</w:t>
      </w:r>
      <w:r w:rsidRPr="0078023E">
        <w:rPr>
          <w:rFonts w:asciiTheme="minorHAnsi" w:hAnsiTheme="minorHAnsi" w:cstheme="minorHAnsi"/>
          <w:sz w:val="24"/>
          <w:szCs w:val="24"/>
        </w:rPr>
        <w:t xml:space="preserve"> môže zrušiť túto súťaž pred podpisom zmluvy z akéhokoľvek dôvodu, bez nároku dodávateľa na náhradu  vzniknutých nákladov, resp. prípadnej škody.</w:t>
      </w:r>
    </w:p>
    <w:p w:rsidR="0078023E" w:rsidRPr="0078023E" w:rsidRDefault="0078023E" w:rsidP="0078023E">
      <w:pPr>
        <w:tabs>
          <w:tab w:val="left" w:pos="-1134"/>
          <w:tab w:val="left" w:pos="993"/>
        </w:tabs>
        <w:spacing w:after="0" w:line="240" w:lineRule="auto"/>
        <w:ind w:right="141"/>
        <w:rPr>
          <w:rFonts w:eastAsia="Calibri" w:cstheme="minorHAnsi"/>
          <w:b/>
          <w:sz w:val="24"/>
          <w:szCs w:val="24"/>
        </w:rPr>
      </w:pPr>
    </w:p>
    <w:p w:rsidR="0078023E" w:rsidRPr="0078023E" w:rsidRDefault="0078023E" w:rsidP="0078023E">
      <w:pPr>
        <w:pStyle w:val="Odsekzoznamu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b/>
          <w:bCs/>
          <w:color w:val="000000"/>
          <w:sz w:val="24"/>
          <w:szCs w:val="24"/>
        </w:rPr>
        <w:t>Náklady na ponuku:</w:t>
      </w:r>
    </w:p>
    <w:p w:rsidR="0078023E" w:rsidRPr="0078023E" w:rsidRDefault="0078023E" w:rsidP="0078023E">
      <w:pPr>
        <w:pStyle w:val="Odsekzoznamu"/>
        <w:autoSpaceDE w:val="0"/>
        <w:autoSpaceDN w:val="0"/>
        <w:adjustRightInd w:val="0"/>
        <w:ind w:left="64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023E">
        <w:rPr>
          <w:rFonts w:asciiTheme="minorHAnsi" w:hAnsiTheme="minorHAnsi" w:cstheme="minorHAnsi"/>
          <w:color w:val="000000"/>
          <w:sz w:val="24"/>
          <w:szCs w:val="24"/>
        </w:rPr>
        <w:t>Všetky výdavky spojené s prípravou a predložením ponuky znáša uchádzač bez akéhokoľvek finančného nároku voči verejnému obstarávateľovi, bez ohľadu na výsledok súťaže.</w:t>
      </w:r>
    </w:p>
    <w:p w:rsidR="0078023E" w:rsidRPr="0078023E" w:rsidRDefault="0078023E" w:rsidP="0078023E">
      <w:pPr>
        <w:spacing w:line="240" w:lineRule="auto"/>
        <w:ind w:left="644"/>
        <w:jc w:val="both"/>
        <w:rPr>
          <w:rFonts w:cstheme="minorHAnsi"/>
          <w:sz w:val="24"/>
          <w:szCs w:val="24"/>
        </w:rPr>
      </w:pPr>
      <w:r w:rsidRPr="0078023E">
        <w:rPr>
          <w:rFonts w:cstheme="minorHAnsi"/>
          <w:color w:val="000000"/>
          <w:sz w:val="24"/>
          <w:szCs w:val="24"/>
        </w:rPr>
        <w:t>Ponuky doručené na adresu verejného obstarávateľa a predložené v lehote na predkladanie ponúk sa uchádzačom nevracajú. Zostávajú ako súčasť dokumentácie o súťaži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b/>
          <w:sz w:val="24"/>
          <w:szCs w:val="24"/>
        </w:rPr>
      </w:pPr>
      <w:r w:rsidRPr="00FD7A0C">
        <w:rPr>
          <w:rFonts w:ascii="Calibri" w:eastAsia="Calibri" w:hAnsi="Calibri" w:cs="Times New Roman"/>
          <w:b/>
          <w:sz w:val="24"/>
          <w:szCs w:val="24"/>
        </w:rPr>
        <w:t>1</w:t>
      </w:r>
      <w:r w:rsidR="009A0004">
        <w:rPr>
          <w:rFonts w:ascii="Calibri" w:eastAsia="Calibri" w:hAnsi="Calibri" w:cs="Times New Roman"/>
          <w:b/>
          <w:sz w:val="24"/>
          <w:szCs w:val="24"/>
        </w:rPr>
        <w:t>0</w:t>
      </w:r>
      <w:r w:rsidRPr="00FD7A0C">
        <w:rPr>
          <w:rFonts w:ascii="Calibri" w:eastAsia="Calibri" w:hAnsi="Calibri" w:cs="Times New Roman"/>
          <w:b/>
          <w:sz w:val="24"/>
          <w:szCs w:val="24"/>
        </w:rPr>
        <w:t>. Ďalšie informácie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>1</w:t>
      </w:r>
      <w:r w:rsidR="009A0004">
        <w:rPr>
          <w:rFonts w:ascii="Calibri" w:eastAsia="Calibri" w:hAnsi="Calibri" w:cs="Times New Roman"/>
          <w:sz w:val="24"/>
          <w:szCs w:val="24"/>
        </w:rPr>
        <w:t>0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.1 Ponuky sú viazané v lehote minimálne do </w:t>
      </w:r>
      <w:r w:rsidR="003E6CBE">
        <w:rPr>
          <w:rFonts w:ascii="Calibri" w:eastAsia="Calibri" w:hAnsi="Calibri" w:cs="Times New Roman"/>
          <w:sz w:val="24"/>
          <w:szCs w:val="24"/>
        </w:rPr>
        <w:t>31</w:t>
      </w:r>
      <w:r w:rsidR="009A0004">
        <w:rPr>
          <w:rFonts w:ascii="Calibri" w:eastAsia="Calibri" w:hAnsi="Calibri" w:cs="Times New Roman"/>
          <w:sz w:val="24"/>
          <w:szCs w:val="24"/>
        </w:rPr>
        <w:t xml:space="preserve">. </w:t>
      </w:r>
      <w:r w:rsidR="003E6CBE">
        <w:rPr>
          <w:rFonts w:ascii="Calibri" w:eastAsia="Calibri" w:hAnsi="Calibri" w:cs="Times New Roman"/>
          <w:sz w:val="24"/>
          <w:szCs w:val="24"/>
        </w:rPr>
        <w:t>08</w:t>
      </w:r>
      <w:r w:rsidR="009A0004">
        <w:rPr>
          <w:rFonts w:ascii="Calibri" w:eastAsia="Calibri" w:hAnsi="Calibri" w:cs="Times New Roman"/>
          <w:sz w:val="24"/>
          <w:szCs w:val="24"/>
        </w:rPr>
        <w:t>. 202</w:t>
      </w:r>
      <w:r w:rsidR="003E6CBE">
        <w:rPr>
          <w:rFonts w:ascii="Calibri" w:eastAsia="Calibri" w:hAnsi="Calibri" w:cs="Times New Roman"/>
          <w:sz w:val="24"/>
          <w:szCs w:val="24"/>
        </w:rPr>
        <w:t>1</w:t>
      </w:r>
    </w:p>
    <w:p w:rsidR="00FD7A0C" w:rsidRPr="00FD7A0C" w:rsidRDefault="00FD7A0C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>1</w:t>
      </w:r>
      <w:r w:rsidR="00237F73">
        <w:rPr>
          <w:rFonts w:ascii="Calibri" w:eastAsia="Calibri" w:hAnsi="Calibri" w:cs="Arial"/>
          <w:sz w:val="24"/>
          <w:szCs w:val="24"/>
        </w:rPr>
        <w:t>0</w:t>
      </w:r>
      <w:r w:rsidRPr="00FD7A0C">
        <w:rPr>
          <w:rFonts w:ascii="Calibri" w:eastAsia="Calibri" w:hAnsi="Calibri" w:cs="Arial"/>
          <w:sz w:val="24"/>
          <w:szCs w:val="24"/>
        </w:rPr>
        <w:t>.2 Všetky výdavky spojené s prípravou a predložením ponuky znáša uchádzač bez finančného nároku voči verejnému obstarávateľovi.</w:t>
      </w:r>
      <w:r w:rsidRPr="00FD7A0C">
        <w:rPr>
          <w:rFonts w:ascii="Calibri" w:eastAsia="Calibri" w:hAnsi="Calibri" w:cs="Arial"/>
          <w:i/>
          <w:sz w:val="24"/>
          <w:szCs w:val="24"/>
        </w:rPr>
        <w:t xml:space="preserve"> </w:t>
      </w:r>
    </w:p>
    <w:p w:rsidR="00FD7A0C" w:rsidRPr="00FD7A0C" w:rsidRDefault="00237F73" w:rsidP="00FD7A0C">
      <w:pPr>
        <w:spacing w:after="0" w:line="240" w:lineRule="auto"/>
        <w:ind w:left="426" w:hanging="426"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10</w:t>
      </w:r>
      <w:r w:rsidR="00FD7A0C" w:rsidRPr="00FD7A0C">
        <w:rPr>
          <w:rFonts w:ascii="Calibri" w:eastAsia="Calibri" w:hAnsi="Calibri" w:cs="Arial"/>
          <w:sz w:val="24"/>
          <w:szCs w:val="24"/>
        </w:rPr>
        <w:t xml:space="preserve">.3  </w:t>
      </w:r>
      <w:r w:rsidR="00FD7A0C" w:rsidRPr="00FD7A0C">
        <w:rPr>
          <w:rFonts w:ascii="Calibri" w:eastAsia="Calibri" w:hAnsi="Calibri" w:cs="Arial"/>
          <w:color w:val="000000"/>
          <w:sz w:val="24"/>
          <w:szCs w:val="24"/>
        </w:rPr>
        <w:t>V prípade, ak počas lehoty viazanosti ponúk odstúpi úspešný uchádzač od ponuky, resp. od uzavretia zmluvy s verejným obstarávateľom, vyhradzuje si verejný obstarávateľ právo uzavrieť zmluvu s uchádzačom, ktorý sa umiestnil v hodnotení ponúk ako ďalší v poradí z ostatných vyhodnocovaných ponúk – t. z. spomedzi neúspešných uchádzačov. V tomto prípade má teda verejný obstarávateľ právo (nie povinnosť) uskutočniť nové vyhodnotenie ponúk.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Times New Roman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 xml:space="preserve">V  </w:t>
      </w:r>
      <w:r w:rsidR="00A83BF0">
        <w:rPr>
          <w:rFonts w:ascii="Calibri" w:eastAsia="Calibri" w:hAnsi="Calibri" w:cs="Times New Roman"/>
          <w:sz w:val="24"/>
          <w:szCs w:val="24"/>
        </w:rPr>
        <w:t>Makove</w:t>
      </w:r>
      <w:r w:rsidRPr="00FD7A0C">
        <w:rPr>
          <w:rFonts w:ascii="Calibri" w:eastAsia="Calibri" w:hAnsi="Calibri" w:cs="Times New Roman"/>
          <w:sz w:val="24"/>
          <w:szCs w:val="24"/>
        </w:rPr>
        <w:t xml:space="preserve">, dňa </w:t>
      </w:r>
      <w:r w:rsidR="00A83BF0">
        <w:rPr>
          <w:rFonts w:ascii="Calibri" w:eastAsia="Calibri" w:hAnsi="Calibri" w:cs="Times New Roman"/>
          <w:sz w:val="24"/>
          <w:szCs w:val="24"/>
        </w:rPr>
        <w:t>1</w:t>
      </w:r>
      <w:r w:rsidR="003E6CBE">
        <w:rPr>
          <w:rFonts w:ascii="Calibri" w:eastAsia="Calibri" w:hAnsi="Calibri" w:cs="Times New Roman"/>
          <w:sz w:val="24"/>
          <w:szCs w:val="24"/>
        </w:rPr>
        <w:t>5</w:t>
      </w:r>
      <w:r w:rsidR="00A83BF0">
        <w:rPr>
          <w:rFonts w:ascii="Calibri" w:eastAsia="Calibri" w:hAnsi="Calibri" w:cs="Times New Roman"/>
          <w:sz w:val="24"/>
          <w:szCs w:val="24"/>
        </w:rPr>
        <w:t xml:space="preserve">. </w:t>
      </w:r>
      <w:r w:rsidR="003E6CBE">
        <w:rPr>
          <w:rFonts w:ascii="Calibri" w:eastAsia="Calibri" w:hAnsi="Calibri" w:cs="Times New Roman"/>
          <w:sz w:val="24"/>
          <w:szCs w:val="24"/>
        </w:rPr>
        <w:t>07</w:t>
      </w:r>
      <w:r w:rsidR="00A83BF0">
        <w:rPr>
          <w:rFonts w:ascii="Calibri" w:eastAsia="Calibri" w:hAnsi="Calibri" w:cs="Times New Roman"/>
          <w:sz w:val="24"/>
          <w:szCs w:val="24"/>
        </w:rPr>
        <w:t>. 202</w:t>
      </w:r>
      <w:r w:rsidR="003E6CBE">
        <w:rPr>
          <w:rFonts w:ascii="Calibri" w:eastAsia="Calibri" w:hAnsi="Calibri" w:cs="Times New Roman"/>
          <w:sz w:val="24"/>
          <w:szCs w:val="24"/>
        </w:rPr>
        <w:t>1</w:t>
      </w:r>
    </w:p>
    <w:p w:rsidR="00FD7A0C" w:rsidRPr="00FD7A0C" w:rsidRDefault="00FD7A0C" w:rsidP="00FD7A0C">
      <w:pPr>
        <w:tabs>
          <w:tab w:val="left" w:pos="-1134"/>
          <w:tab w:val="left" w:pos="993"/>
        </w:tabs>
        <w:spacing w:after="0" w:line="240" w:lineRule="auto"/>
        <w:ind w:right="141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Times New Roman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</w:r>
      <w:r w:rsidRPr="00FD7A0C">
        <w:rPr>
          <w:rFonts w:ascii="Calibri" w:eastAsia="Calibri" w:hAnsi="Calibri" w:cs="Arial"/>
          <w:sz w:val="24"/>
          <w:szCs w:val="24"/>
        </w:rPr>
        <w:tab/>
        <w:t>....................................................</w:t>
      </w:r>
    </w:p>
    <w:p w:rsidR="00FD7A0C" w:rsidRDefault="00FD7A0C" w:rsidP="00FD7A0C">
      <w:pPr>
        <w:tabs>
          <w:tab w:val="right" w:pos="0"/>
          <w:tab w:val="right" w:pos="9072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FD7A0C"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</w:t>
      </w:r>
      <w:r w:rsidR="009A0004">
        <w:rPr>
          <w:rFonts w:ascii="Calibri" w:eastAsia="Calibri" w:hAnsi="Calibri" w:cs="Arial"/>
          <w:sz w:val="24"/>
          <w:szCs w:val="24"/>
        </w:rPr>
        <w:t xml:space="preserve">                    Mgr. Elena </w:t>
      </w:r>
      <w:proofErr w:type="spellStart"/>
      <w:r w:rsidR="009A0004">
        <w:rPr>
          <w:rFonts w:ascii="Calibri" w:eastAsia="Calibri" w:hAnsi="Calibri" w:cs="Arial"/>
          <w:sz w:val="24"/>
          <w:szCs w:val="24"/>
        </w:rPr>
        <w:t>Rusňáková</w:t>
      </w:r>
      <w:proofErr w:type="spellEnd"/>
    </w:p>
    <w:p w:rsidR="000863B1" w:rsidRDefault="009A0004" w:rsidP="009A0004">
      <w:pPr>
        <w:tabs>
          <w:tab w:val="right" w:pos="0"/>
          <w:tab w:val="right" w:pos="9072"/>
        </w:tabs>
        <w:spacing w:after="0" w:line="240" w:lineRule="auto"/>
      </w:pPr>
      <w:r>
        <w:rPr>
          <w:rFonts w:ascii="Calibri" w:eastAsia="Calibri" w:hAnsi="Calibri" w:cs="Arial"/>
          <w:sz w:val="24"/>
          <w:szCs w:val="24"/>
        </w:rPr>
        <w:t xml:space="preserve">                                                                                              riaditeľka školy</w:t>
      </w:r>
      <w:r>
        <w:rPr>
          <w:rFonts w:ascii="Calibri" w:eastAsia="Calibri" w:hAnsi="Calibri" w:cs="Arial"/>
          <w:sz w:val="24"/>
          <w:szCs w:val="24"/>
        </w:rPr>
        <w:tab/>
      </w:r>
    </w:p>
    <w:sectPr w:rsidR="00086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044"/>
    <w:multiLevelType w:val="hybridMultilevel"/>
    <w:tmpl w:val="2538501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566A5"/>
    <w:multiLevelType w:val="multilevel"/>
    <w:tmpl w:val="13DA19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29A0058"/>
    <w:multiLevelType w:val="hybridMultilevel"/>
    <w:tmpl w:val="59767642"/>
    <w:lvl w:ilvl="0" w:tplc="7B9801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50F6"/>
    <w:multiLevelType w:val="hybridMultilevel"/>
    <w:tmpl w:val="1F9E7C36"/>
    <w:lvl w:ilvl="0" w:tplc="AEE03B0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B37177"/>
    <w:multiLevelType w:val="hybridMultilevel"/>
    <w:tmpl w:val="9A2C3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2"/>
    <w:rsid w:val="000863B1"/>
    <w:rsid w:val="001C7622"/>
    <w:rsid w:val="00237F73"/>
    <w:rsid w:val="002904FB"/>
    <w:rsid w:val="003B1E61"/>
    <w:rsid w:val="003E6CBE"/>
    <w:rsid w:val="005B6523"/>
    <w:rsid w:val="0078023E"/>
    <w:rsid w:val="007877A9"/>
    <w:rsid w:val="009A0004"/>
    <w:rsid w:val="00A30592"/>
    <w:rsid w:val="00A83BF0"/>
    <w:rsid w:val="00A9189F"/>
    <w:rsid w:val="00B968DD"/>
    <w:rsid w:val="00C35FF0"/>
    <w:rsid w:val="00C41F39"/>
    <w:rsid w:val="00E21B0D"/>
    <w:rsid w:val="00FD260D"/>
    <w:rsid w:val="00FD7A0C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0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2021-07-15T08:55:00Z</cp:lastPrinted>
  <dcterms:created xsi:type="dcterms:W3CDTF">2020-10-28T10:26:00Z</dcterms:created>
  <dcterms:modified xsi:type="dcterms:W3CDTF">2021-07-15T10:29:00Z</dcterms:modified>
</cp:coreProperties>
</file>