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19" w:rsidRPr="00B87819" w:rsidRDefault="00B87819" w:rsidP="00B8781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sk-SK"/>
        </w:rPr>
        <w:t>Povinná domáca karanténa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Ak prichádzate z </w:t>
      </w:r>
      <w:hyperlink r:id="rId5" w:history="1">
        <w:r w:rsidRPr="00B8781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sk-SK"/>
          </w:rPr>
          <w:t>rizikovej krajiny</w:t>
        </w:r>
      </w:hyperlink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 musíte sa zaregistrovať prostredníctvom </w:t>
      </w:r>
      <w:proofErr w:type="spellStart"/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fldChar w:fldCharType="begin"/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instrText xml:space="preserve"> HYPERLINK "https://korona.gov.sk/ehranica/" </w:instrTex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fldChar w:fldCharType="separate"/>
      </w:r>
      <w:r w:rsidRPr="00B87819">
        <w:rPr>
          <w:rFonts w:ascii="Arial" w:eastAsia="Times New Roman" w:hAnsi="Arial" w:cs="Arial"/>
          <w:color w:val="0000FF"/>
          <w:sz w:val="24"/>
          <w:szCs w:val="24"/>
          <w:u w:val="single"/>
          <w:lang w:eastAsia="sk-SK"/>
        </w:rPr>
        <w:t>eHranica</w:t>
      </w:r>
      <w:proofErr w:type="spellEnd"/>
      <w:r w:rsidRPr="00B87819">
        <w:rPr>
          <w:rFonts w:ascii="Arial" w:eastAsia="Times New Roman" w:hAnsi="Arial" w:cs="Arial"/>
          <w:color w:val="0000FF"/>
          <w:sz w:val="24"/>
          <w:szCs w:val="24"/>
          <w:u w:val="single"/>
          <w:lang w:eastAsia="sk-SK"/>
        </w:rPr>
        <w:t xml:space="preserve"> formulára.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fldChar w:fldCharType="end"/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Ak ste dostali SMS s pozitívnym výsledkom, podliehate povinnej karanténe (domácej izolácii).</w:t>
      </w:r>
    </w:p>
    <w:p w:rsidR="00B87819" w:rsidRPr="00B87819" w:rsidRDefault="00B87819" w:rsidP="00B87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  <w:lang w:eastAsia="sk-SK"/>
        </w:rPr>
        <w:t>!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Upozornenie</w:t>
      </w:r>
    </w:p>
    <w:p w:rsidR="00B87819" w:rsidRPr="00B87819" w:rsidRDefault="00B87819" w:rsidP="00B87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Karanténu nesmiete skončiť skôr ako 10 dní od vykonania odberu alebo skôr ako 10 dní od objavenia sa prvých príznakov.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Ak ste dostali SMS s pozitívnym výsledkom:</w:t>
      </w:r>
    </w:p>
    <w:p w:rsidR="00B87819" w:rsidRPr="00B87819" w:rsidRDefault="00B87819" w:rsidP="00B8781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kontaktujte prosím svojho všeobecného lekára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 oboznámte ho s Vaším výsledkom a požiadajte o vydanie potvrdenia o PN,</w:t>
      </w:r>
    </w:p>
    <w:p w:rsidR="00B87819" w:rsidRPr="00B87819" w:rsidRDefault="00B87819" w:rsidP="00B8781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kontaktujte prosím všetkých, s ktorými ste boli posledných 14 dní v úzkom kontakte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bez rúška s pokynom, aby zostali v domácej izolácií,</w:t>
      </w:r>
    </w:p>
    <w:p w:rsidR="00B87819" w:rsidRPr="00B87819" w:rsidRDefault="00B87819" w:rsidP="00B8781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zoznam kontaktov (meno a priezvisko kontaktu, telefónne číslo), s ktorými ste boli v úzkom kontakte,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zašlite emailom na </w:t>
      </w:r>
      <w:hyperlink r:id="rId6" w:anchor="ruvz" w:history="1">
        <w:r w:rsidRPr="00B8781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sk-SK"/>
          </w:rPr>
          <w:t>príslušný RÚVZ</w:t>
        </w:r>
      </w:hyperlink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, </w:t>
      </w:r>
    </w:p>
    <w:p w:rsidR="00B87819" w:rsidRPr="00B87819" w:rsidRDefault="00B87819" w:rsidP="00B8781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čakajte na pokyny od príslušného RÚVZ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. Pre ich mimoriadnu vyťaženosť to môže trvať niekoľko dní.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Ak ste boli kontaktovaný pozitívnou osobou a boli ste s ňou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v úzkom kontakte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:</w:t>
      </w:r>
    </w:p>
    <w:p w:rsidR="00B87819" w:rsidRPr="00B87819" w:rsidRDefault="00B87819" w:rsidP="00B87819">
      <w:pPr>
        <w:numPr>
          <w:ilvl w:val="0"/>
          <w:numId w:val="2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zostaňte v izolácii,</w:t>
      </w:r>
    </w:p>
    <w:p w:rsidR="00B87819" w:rsidRPr="00B87819" w:rsidRDefault="00B87819" w:rsidP="00B87819">
      <w:pPr>
        <w:numPr>
          <w:ilvl w:val="0"/>
          <w:numId w:val="2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kontaktujte svojho všeobecného lekára, ktorý Vás môže indikovať na vyšetrenie a vydať potvrdenie o PN,</w:t>
      </w:r>
    </w:p>
    <w:p w:rsidR="00B87819" w:rsidRPr="00B87819" w:rsidRDefault="00B87819" w:rsidP="00B87819">
      <w:pPr>
        <w:numPr>
          <w:ilvl w:val="0"/>
          <w:numId w:val="2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v prípade prejavu príznakov ochorenia </w:t>
      </w:r>
      <w:hyperlink r:id="rId7" w:tgtFrame="_blank" w:history="1">
        <w:r w:rsidRPr="00B8781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požiadajte o vyšetrenie</w:t>
        </w:r>
      </w:hyperlink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</w:t>
      </w:r>
    </w:p>
    <w:p w:rsidR="00B87819" w:rsidRPr="00B87819" w:rsidRDefault="00B87819" w:rsidP="00B87819">
      <w:pPr>
        <w:numPr>
          <w:ilvl w:val="0"/>
          <w:numId w:val="2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čakajte na pokyny od príslušného RÚVZ.</w:t>
      </w:r>
    </w:p>
    <w:p w:rsidR="00B87819" w:rsidRPr="00B87819" w:rsidRDefault="00B87819" w:rsidP="00B878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</w:pPr>
      <w:r w:rsidRPr="00B87819"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  <w:t>Čo je bežný kontakt?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Bežný kontakt je definovaný ako:</w:t>
      </w:r>
    </w:p>
    <w:p w:rsidR="00B87819" w:rsidRPr="00B87819" w:rsidRDefault="00B87819" w:rsidP="00B87819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osobný kontakt s prípadom COVID-19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do dvoch metrov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sk-SK"/>
        </w:rPr>
        <w:t>kratšie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 ako 15 minút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 alebo</w:t>
      </w:r>
    </w:p>
    <w:p w:rsidR="00B87819" w:rsidRPr="00B87819" w:rsidRDefault="00B87819" w:rsidP="00B87819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kontakt s prípadom COVID-19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v uzavretom prostredí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(napr. v domácnosti, triede, zasadacej miestnosti, nemocničnej čakárni atď.)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sk-SK"/>
        </w:rPr>
        <w:t>kratšie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 ako 15 minút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 alebo</w:t>
      </w:r>
    </w:p>
    <w:p w:rsidR="00B87819" w:rsidRPr="00B87819" w:rsidRDefault="00B87819" w:rsidP="00B87819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osoba, ktorá cestovala spolu s prípadom COVID-19 akýmkoľvek dopravným prostriedkom (s výnimkou lietadla,</w:t>
      </w:r>
    </w:p>
    <w:p w:rsidR="00B87819" w:rsidRPr="00B87819" w:rsidRDefault="00B87819" w:rsidP="00B87819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zdravotnícky pracovník, alebo iná osoba poskytujúca starostlivosť prípadu COVID-19, alebo pracovnici laboratória manipulujúci so vzorkami prípadu COVID-19 s odporúčanými OOP.</w:t>
      </w:r>
    </w:p>
    <w:p w:rsidR="00B87819" w:rsidRPr="00B87819" w:rsidRDefault="00B87819" w:rsidP="00B878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</w:pPr>
      <w:r w:rsidRPr="00B87819"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  <w:lastRenderedPageBreak/>
        <w:t>Čo už je úzky kontakt?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Úzky kontakt je definovaný ako:</w:t>
      </w:r>
    </w:p>
    <w:p w:rsidR="00B87819" w:rsidRPr="00B87819" w:rsidRDefault="00B87819" w:rsidP="00B87819">
      <w:pPr>
        <w:numPr>
          <w:ilvl w:val="0"/>
          <w:numId w:val="4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osobný kontakt s prípadom COVID-19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do dvoch metrov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sk-SK"/>
        </w:rPr>
        <w:t>dlhšie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 ako 15 minút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 alebo</w:t>
      </w:r>
    </w:p>
    <w:p w:rsidR="00B87819" w:rsidRPr="00B87819" w:rsidRDefault="00B87819" w:rsidP="00B87819">
      <w:pPr>
        <w:numPr>
          <w:ilvl w:val="0"/>
          <w:numId w:val="4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fyzický kontakt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s prípadom COVID-19, alebo</w:t>
      </w:r>
    </w:p>
    <w:p w:rsidR="00B87819" w:rsidRPr="00B87819" w:rsidRDefault="00B87819" w:rsidP="00B87819">
      <w:pPr>
        <w:numPr>
          <w:ilvl w:val="0"/>
          <w:numId w:val="4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nechránený priamy kontakt s prípadom COVID-19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v uzavretom prostredí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(napr. v domácnosti, triede, zasadacej miestnosti, nemocničnej čakárni atď.) 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sk-SK"/>
        </w:rPr>
        <w:t>dlhšie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 ako 15 minút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 alebo</w:t>
      </w:r>
    </w:p>
    <w:p w:rsidR="00B87819" w:rsidRPr="00B87819" w:rsidRDefault="00B87819" w:rsidP="00B87819">
      <w:pPr>
        <w:numPr>
          <w:ilvl w:val="0"/>
          <w:numId w:val="4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sedenie vedľa prípadu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COVID-l9, vo vzdialenosti</w:t>
      </w: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 do dvoch sedadiel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v lietadle (v akomkoľvek smere), alebo</w:t>
      </w:r>
    </w:p>
    <w:p w:rsidR="00B87819" w:rsidRPr="00B87819" w:rsidRDefault="00B87819" w:rsidP="00B87819">
      <w:pPr>
        <w:numPr>
          <w:ilvl w:val="0"/>
          <w:numId w:val="4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poskytovanie starostlivosti a obsluhovanie v časti lietadla, kde sedel prípad COVID-19,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Pod úzkym kontaktom sú myslené aj konkrétne osoby a to:</w:t>
      </w:r>
    </w:p>
    <w:p w:rsidR="00B87819" w:rsidRPr="00B87819" w:rsidRDefault="00B87819" w:rsidP="00B87819">
      <w:pPr>
        <w:numPr>
          <w:ilvl w:val="0"/>
          <w:numId w:val="5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osoby poskytujúce starostlivosť a členovia posádky obsluhujúci v časti lietadla, kde sedel prípad COVID-19,</w:t>
      </w:r>
    </w:p>
    <w:p w:rsidR="00B87819" w:rsidRPr="00B87819" w:rsidRDefault="00B87819" w:rsidP="00B87819">
      <w:pPr>
        <w:numPr>
          <w:ilvl w:val="0"/>
          <w:numId w:val="5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zdravotnícky pracovník alebo iná osoba poskytujúca starostlivosť prípadu COVID-19, alebo pracovnici laboratória manipulujúci so vzorkami prípadu COVID-19 bez odporúčaných OOP alebo s možným porušením použitia OOP.</w:t>
      </w:r>
    </w:p>
    <w:p w:rsidR="00B87819" w:rsidRPr="00B87819" w:rsidRDefault="00B87819" w:rsidP="00B878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</w:pPr>
      <w:r w:rsidRPr="00B87819"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  <w:t>Odporúčania osobám s pozitívnym výsledkom na COVID−19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Ak ste dostali SMS s pozitívnym výsledkom:</w:t>
      </w:r>
    </w:p>
    <w:p w:rsidR="00B87819" w:rsidRPr="00B87819" w:rsidRDefault="00B87819" w:rsidP="00B87819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sledujte svoj zdravotný stav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a pri jeho zhoršovaní telefonicky kontaktovať svojho všeobecného lekára,</w:t>
      </w:r>
    </w:p>
    <w:p w:rsidR="00B87819" w:rsidRPr="00B87819" w:rsidRDefault="00B87819" w:rsidP="00B87819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zdržte sa sociálnych kontaktov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(napr. prijímania osôb alebo vykonávania spoločenských aktivít v mieste izolácie),  </w:t>
      </w:r>
    </w:p>
    <w:p w:rsidR="00B87819" w:rsidRPr="00B87819" w:rsidRDefault="00B87819" w:rsidP="00B87819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zdržte sa účasti na výučbových aktivitách s výnimkou e-learningových foriem,</w:t>
      </w:r>
    </w:p>
    <w:p w:rsidR="00B87819" w:rsidRPr="00B87819" w:rsidRDefault="00B87819" w:rsidP="00B87819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zdržte sa pracovnej činnosti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 xml:space="preserve"> s výnimkou práce v mieste domácej </w:t>
      </w:r>
      <w:proofErr w:type="spellStart"/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izoláci</w:t>
      </w:r>
      <w:proofErr w:type="spellEnd"/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</w:t>
      </w:r>
    </w:p>
    <w:p w:rsidR="00B87819" w:rsidRPr="00B87819" w:rsidRDefault="00B87819" w:rsidP="00B87819">
      <w:pPr>
        <w:numPr>
          <w:ilvl w:val="0"/>
          <w:numId w:val="6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zdržte sa akýchkoľvek činností, ktoré si vyžadujú opustiť miesto izolácie.</w:t>
      </w:r>
    </w:p>
    <w:p w:rsidR="00B87819" w:rsidRPr="00B87819" w:rsidRDefault="00B87819" w:rsidP="00B878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</w:pPr>
      <w:r w:rsidRPr="00B87819">
        <w:rPr>
          <w:rFonts w:ascii="Times New Roman" w:eastAsia="Times New Roman" w:hAnsi="Times New Roman" w:cs="Times New Roman"/>
          <w:b/>
          <w:bCs/>
          <w:color w:val="005EA5"/>
          <w:sz w:val="36"/>
          <w:szCs w:val="36"/>
          <w:lang w:eastAsia="sk-SK"/>
        </w:rPr>
        <w:t>Odporúčania osobám s úzkym kontaktom s COVID−19 pozitívnou osobou</w:t>
      </w:r>
    </w:p>
    <w:p w:rsidR="00B87819" w:rsidRPr="00B87819" w:rsidRDefault="00B87819" w:rsidP="00B87819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Ak ste boli v </w:t>
      </w:r>
      <w:hyperlink r:id="rId8" w:anchor="uzky-kontakt" w:history="1">
        <w:r w:rsidRPr="00B8781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úzkom kontakte</w:t>
        </w:r>
      </w:hyperlink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s COVID pozitívnou osobou:</w:t>
      </w:r>
    </w:p>
    <w:p w:rsidR="00B87819" w:rsidRPr="00B87819" w:rsidRDefault="00B87819" w:rsidP="00B87819">
      <w:pPr>
        <w:numPr>
          <w:ilvl w:val="0"/>
          <w:numId w:val="7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sledujte svoj zdravotný stav 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a v prípade objavenia sa príznakov (horúčka, kašeľ, dýchavičnosť, strata čuchu a chuti) bez meškania telefonicky kontaktujte všeobecného lekára a </w:t>
      </w:r>
      <w:hyperlink r:id="rId9" w:anchor="ruvz" w:history="1">
        <w:r w:rsidRPr="00B8781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príslušný RÚVZ</w:t>
        </w:r>
      </w:hyperlink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, alebo </w:t>
      </w:r>
      <w:hyperlink r:id="rId10" w:tgtFrame="_blank" w:history="1">
        <w:r w:rsidRPr="00B8781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požiadajte o vyšetrenie,</w:t>
        </w:r>
      </w:hyperlink>
    </w:p>
    <w:p w:rsidR="00B87819" w:rsidRPr="00B87819" w:rsidRDefault="00B87819" w:rsidP="00B87819">
      <w:pPr>
        <w:numPr>
          <w:ilvl w:val="0"/>
          <w:numId w:val="7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zdržte sa sociálnych kontaktov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(napr. prijímania osôb alebo vykonávania spoločenských aktivít v mieste izolácie),  </w:t>
      </w:r>
    </w:p>
    <w:p w:rsidR="00B87819" w:rsidRPr="00B87819" w:rsidRDefault="00B87819" w:rsidP="00B87819">
      <w:pPr>
        <w:numPr>
          <w:ilvl w:val="0"/>
          <w:numId w:val="7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zdržte sa účasti na výučbových aktivitách s výnimkou e-learningových foriem,</w:t>
      </w:r>
    </w:p>
    <w:p w:rsidR="00B87819" w:rsidRPr="00B87819" w:rsidRDefault="00B87819" w:rsidP="00B87819">
      <w:pPr>
        <w:numPr>
          <w:ilvl w:val="0"/>
          <w:numId w:val="7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zdržte sa pracovnej činnosti</w:t>
      </w: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s výnimkou práce v mieste domácej izolácie,</w:t>
      </w:r>
    </w:p>
    <w:p w:rsidR="007E4FF6" w:rsidRPr="00B87819" w:rsidRDefault="00B87819" w:rsidP="00B87819">
      <w:pPr>
        <w:numPr>
          <w:ilvl w:val="0"/>
          <w:numId w:val="7"/>
        </w:numPr>
        <w:spacing w:before="100" w:beforeAutospacing="1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B87819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zdržte sa akýchkoľvek činností, ktoré si vyžadujú opustiť miesto izolácie.</w:t>
      </w:r>
      <w:bookmarkStart w:id="0" w:name="_GoBack"/>
      <w:bookmarkEnd w:id="0"/>
    </w:p>
    <w:sectPr w:rsidR="007E4FF6" w:rsidRPr="00B8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E62"/>
    <w:multiLevelType w:val="multilevel"/>
    <w:tmpl w:val="0CC6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70191"/>
    <w:multiLevelType w:val="multilevel"/>
    <w:tmpl w:val="684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7775F"/>
    <w:multiLevelType w:val="multilevel"/>
    <w:tmpl w:val="9CA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0260A"/>
    <w:multiLevelType w:val="multilevel"/>
    <w:tmpl w:val="EB0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20ADA"/>
    <w:multiLevelType w:val="multilevel"/>
    <w:tmpl w:val="234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86135B"/>
    <w:multiLevelType w:val="multilevel"/>
    <w:tmpl w:val="910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A64A46"/>
    <w:multiLevelType w:val="multilevel"/>
    <w:tmpl w:val="2A6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19"/>
    <w:rsid w:val="007E4FF6"/>
    <w:rsid w:val="00B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9BA6"/>
  <w15:chartTrackingRefBased/>
  <w15:docId w15:val="{97552F58-8384-4FAB-9C9F-6E3BD5D7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4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790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FC1C3"/>
                        <w:right w:val="none" w:sz="0" w:space="0" w:color="auto"/>
                      </w:divBdr>
                      <w:divsChild>
                        <w:div w:id="10433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povinna-domaca-karante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.gov.sk/poziadat-o-vysetrenie-na-covid-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.gov.sk/kontak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rona.gov.sk/ehranica/" TargetMode="External"/><Relationship Id="rId10" Type="http://schemas.openxmlformats.org/officeDocument/2006/relationships/hyperlink" Target="https://korona.gov.sk/poziadat-o-vysetrenie-na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.gov.sk/kontakty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anna.haladova</dc:creator>
  <cp:keywords/>
  <dc:description/>
  <cp:lastModifiedBy>anna.haladova</cp:lastModifiedBy>
  <cp:revision>1</cp:revision>
  <cp:lastPrinted>2020-09-30T04:56:00Z</cp:lastPrinted>
  <dcterms:created xsi:type="dcterms:W3CDTF">2020-09-30T04:56:00Z</dcterms:created>
  <dcterms:modified xsi:type="dcterms:W3CDTF">2020-09-30T04:57:00Z</dcterms:modified>
</cp:coreProperties>
</file>