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71" w:rsidRDefault="00A10C9B">
      <w:r>
        <w:t>Plastyka 7b</w:t>
      </w:r>
      <w:r w:rsidR="00470971">
        <w:t xml:space="preserve"> 20.04.20</w:t>
      </w:r>
    </w:p>
    <w:p w:rsidR="00866219" w:rsidRDefault="00470971">
      <w:r>
        <w:t>Temat: Architektura - dom Moich marzeń.</w:t>
      </w:r>
      <w:r>
        <w:br/>
        <w:t>Zaprojektuj dom Twoich marzeń. Możesz namalować lub narysować. Przykładowe prace w załącznikach .Mam nadzieję, że prace będą ciekawe (można pomarzyć, a nawet pofantazjować). Format prac A - 4 lub A - 3. Ocenie podlegają: pomysłowość, wkład pracy - cała praca zamalowana. Termin 04.05.20</w:t>
      </w:r>
    </w:p>
    <w:sectPr w:rsidR="00866219" w:rsidSect="0086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971"/>
    <w:rsid w:val="00470971"/>
    <w:rsid w:val="00500A77"/>
    <w:rsid w:val="00866219"/>
    <w:rsid w:val="00A1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2020-05-03T16:30:00Z</dcterms:created>
  <dcterms:modified xsi:type="dcterms:W3CDTF">2020-05-03T16:52:00Z</dcterms:modified>
</cp:coreProperties>
</file>