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7212BA">
        <w:rPr>
          <w:rFonts w:ascii="Times New Roman" w:hAnsi="Times New Roman"/>
          <w:sz w:val="24"/>
          <w:szCs w:val="24"/>
        </w:rPr>
        <w:t>podstawy programowej na okres 27.04-30</w:t>
      </w:r>
      <w:r>
        <w:rPr>
          <w:rFonts w:ascii="Times New Roman" w:hAnsi="Times New Roman"/>
          <w:sz w:val="24"/>
          <w:szCs w:val="24"/>
        </w:rPr>
        <w:t>.04.2020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6b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157"/>
      </w:tblGrid>
      <w:tr w:rsidR="002879C7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2879C7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721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i utrwalenie wiadomości o kręgowcach zmiennocieplnych</w:t>
            </w:r>
            <w:r w:rsidR="0064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7212BA" w:rsidP="0072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off-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2BA" w:rsidRDefault="007212BA" w:rsidP="0072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zapoznają się z podsumowaniem ze stron 112-114 w podręczniku, uzupełniają w zeszycie test ze strony 115-116 oraz ćwiczenia ze stron 93-96 w zeszycie ćwiczeń. Następnie rozwiązują nadesłany przez nauczyciela test sprawdzający wiedzę o kręgowcach zmiennocieplnych.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7212BA" w:rsidP="00287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643469">
              <w:rPr>
                <w:rFonts w:ascii="Times New Roman" w:hAnsi="Times New Roman"/>
                <w:sz w:val="24"/>
                <w:szCs w:val="24"/>
              </w:rPr>
              <w:t>zna  zróżnico</w:t>
            </w:r>
            <w:r>
              <w:rPr>
                <w:rFonts w:ascii="Times New Roman" w:hAnsi="Times New Roman"/>
                <w:sz w:val="24"/>
                <w:szCs w:val="24"/>
              </w:rPr>
              <w:t>wanie budowy i trybu życia kręgowców zmiennocieplnych</w:t>
            </w:r>
            <w:r w:rsidR="00643469">
              <w:rPr>
                <w:rFonts w:ascii="Times New Roman" w:hAnsi="Times New Roman"/>
                <w:sz w:val="24"/>
                <w:szCs w:val="24"/>
              </w:rPr>
              <w:t xml:space="preserve">, wymienia gatunki </w:t>
            </w:r>
            <w:r w:rsidR="002879C7">
              <w:rPr>
                <w:rFonts w:ascii="Times New Roman" w:hAnsi="Times New Roman"/>
                <w:sz w:val="24"/>
                <w:szCs w:val="24"/>
              </w:rPr>
              <w:t xml:space="preserve">ryb, </w:t>
            </w:r>
            <w:r>
              <w:rPr>
                <w:rFonts w:ascii="Times New Roman" w:hAnsi="Times New Roman"/>
                <w:sz w:val="24"/>
                <w:szCs w:val="24"/>
              </w:rPr>
              <w:t>płazów,</w:t>
            </w:r>
            <w:r w:rsidR="002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69">
              <w:rPr>
                <w:rFonts w:ascii="Times New Roman" w:hAnsi="Times New Roman"/>
                <w:sz w:val="24"/>
                <w:szCs w:val="24"/>
              </w:rPr>
              <w:t xml:space="preserve">gadów występujących w Polsce, zna zagrożenia i sposoby </w:t>
            </w:r>
            <w:r w:rsidR="002879C7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643469">
              <w:rPr>
                <w:rFonts w:ascii="Times New Roman" w:hAnsi="Times New Roman"/>
                <w:sz w:val="24"/>
                <w:szCs w:val="24"/>
              </w:rPr>
              <w:t xml:space="preserve">ochrony </w:t>
            </w:r>
            <w:r w:rsidR="002879C7">
              <w:rPr>
                <w:rFonts w:ascii="Times New Roman" w:hAnsi="Times New Roman"/>
                <w:sz w:val="24"/>
                <w:szCs w:val="24"/>
              </w:rPr>
              <w:t>oraz</w:t>
            </w:r>
            <w:r w:rsidR="00643469">
              <w:rPr>
                <w:rFonts w:ascii="Times New Roman" w:hAnsi="Times New Roman"/>
                <w:sz w:val="24"/>
                <w:szCs w:val="24"/>
              </w:rPr>
              <w:t xml:space="preserve"> znaczenie </w:t>
            </w:r>
            <w:r w:rsidR="002879C7">
              <w:rPr>
                <w:rFonts w:ascii="Times New Roman" w:hAnsi="Times New Roman"/>
                <w:sz w:val="24"/>
                <w:szCs w:val="24"/>
              </w:rPr>
              <w:t xml:space="preserve">tych kręgowców </w:t>
            </w:r>
            <w:r w:rsidR="00643469">
              <w:rPr>
                <w:rFonts w:ascii="Times New Roman" w:hAnsi="Times New Roman"/>
                <w:sz w:val="24"/>
                <w:szCs w:val="24"/>
              </w:rPr>
              <w:t>w przyrodzie i gospodarce człowieka.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 w:rsidP="00287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2879C7">
              <w:rPr>
                <w:rFonts w:ascii="Times New Roman" w:hAnsi="Times New Roman"/>
                <w:sz w:val="24"/>
                <w:szCs w:val="24"/>
              </w:rPr>
              <w:t>odesłanych testów sprawdzających wiedzę.</w:t>
            </w:r>
            <w:bookmarkStart w:id="0" w:name="_GoBack"/>
            <w:bookmarkEnd w:id="0"/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2879C7"/>
    <w:rsid w:val="00500618"/>
    <w:rsid w:val="00643469"/>
    <w:rsid w:val="007212BA"/>
    <w:rsid w:val="009438EF"/>
    <w:rsid w:val="00B12E71"/>
    <w:rsid w:val="00D635DF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2020-04-26T19:11:00Z</dcterms:created>
  <dcterms:modified xsi:type="dcterms:W3CDTF">2020-04-26T20:03:00Z</dcterms:modified>
</cp:coreProperties>
</file>