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B5B13" w14:textId="77777777" w:rsidR="0051182D" w:rsidRDefault="0051182D" w:rsidP="0051182D">
      <w:r>
        <w:t xml:space="preserve">  Tematy dla uczniów na stronę internetową szkoły od 18 do 22 maja 2020r.</w:t>
      </w:r>
    </w:p>
    <w:p w14:paraId="3461C0C5" w14:textId="77777777" w:rsidR="0051182D" w:rsidRDefault="0051182D" w:rsidP="0051182D">
      <w:r>
        <w:t>HISTORIA</w:t>
      </w:r>
    </w:p>
    <w:p w14:paraId="74801BFE" w14:textId="77777777" w:rsidR="0051182D" w:rsidRDefault="0051182D" w:rsidP="0051182D">
      <w:r>
        <w:t>Klasa VII</w:t>
      </w:r>
    </w:p>
    <w:p w14:paraId="71BEE6F7" w14:textId="77777777" w:rsidR="0051182D" w:rsidRDefault="0051182D" w:rsidP="0051182D">
      <w:r>
        <w:t xml:space="preserve">Temat: Zamach majowy i rządy sanacji. Gospodarka II Rzeczypospolitej. </w:t>
      </w:r>
    </w:p>
    <w:p w14:paraId="43AF9022" w14:textId="77777777" w:rsidR="0051182D" w:rsidRDefault="0051182D" w:rsidP="0051182D">
      <w:r>
        <w:t>Proszę uważnie przeczytać tekst z podręcznika, zapoznać się z ilustracjami , przeanalizować teksty źródłowe ze str. 241 i 250, a następnie wykonać ćwiczenia 1,2,3 str. 244, 1,2,3 str. 250.</w:t>
      </w:r>
    </w:p>
    <w:p w14:paraId="58265DEB" w14:textId="77777777"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C9"/>
    <w:rsid w:val="0002640C"/>
    <w:rsid w:val="0051182D"/>
    <w:rsid w:val="009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5FBF"/>
  <w15:chartTrackingRefBased/>
  <w15:docId w15:val="{E806E617-3ACE-4197-BDCF-2190E9A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8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2020-05-16T20:38:00Z</dcterms:created>
  <dcterms:modified xsi:type="dcterms:W3CDTF">2020-05-16T20:38:00Z</dcterms:modified>
</cp:coreProperties>
</file>