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D5" w:rsidRPr="002B30D5" w:rsidRDefault="002B30D5" w:rsidP="002B30D5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B30D5" w:rsidRPr="002B30D5" w:rsidRDefault="002B30D5" w:rsidP="002B30D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2B30D5" w:rsidRPr="002B30D5" w:rsidRDefault="002B30D5" w:rsidP="002B30D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Realizując obowiązek wynikający z art. 13 i 14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>1. Administratorem danych osobowych jest Szkoła Podstawowa Nr 1</w:t>
      </w:r>
      <w:r>
        <w:rPr>
          <w:rFonts w:ascii="Times New Roman" w:hAnsi="Times New Roman" w:cs="Times New Roman"/>
          <w:sz w:val="22"/>
          <w:szCs w:val="22"/>
        </w:rPr>
        <w:t xml:space="preserve">3 im. Jana Brzechwy w Płocku </w:t>
      </w:r>
      <w:r w:rsidRPr="002B30D5">
        <w:rPr>
          <w:rFonts w:ascii="Times New Roman" w:hAnsi="Times New Roman" w:cs="Times New Roman"/>
          <w:sz w:val="22"/>
          <w:szCs w:val="22"/>
        </w:rPr>
        <w:t xml:space="preserve"> z s</w:t>
      </w:r>
      <w:r>
        <w:rPr>
          <w:rFonts w:ascii="Times New Roman" w:hAnsi="Times New Roman" w:cs="Times New Roman"/>
          <w:sz w:val="22"/>
          <w:szCs w:val="22"/>
        </w:rPr>
        <w:t>iedzibą w Płocku, ul. Sierpeckiej 15 tel. 24 262-96-13 , e-mail: sp13.plock@gaezta.pl</w:t>
      </w:r>
      <w:r w:rsidRPr="002B30D5">
        <w:rPr>
          <w:rFonts w:ascii="Times New Roman" w:hAnsi="Times New Roman" w:cs="Times New Roman"/>
          <w:sz w:val="22"/>
          <w:szCs w:val="22"/>
        </w:rPr>
        <w:t xml:space="preserve"> , reprezentowana/-y przez dyrektora.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2. Dane kontaktowe Inspektora Ochrony Danych: iod@zjoplock.pl, tel. 24 367 89 34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3. Dane osobowe będą przetwarzane przez administratora w następujących celach: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• zawarcia i realizacji umowy – w zakresie niezbędnym do wykonania umowy (art. 6 ust. 1 lit. b RODO) – przez okres współpracy;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• dokonywania rozliczeń realizacji umowy pomiędzy stronami, w tym realizacji płatności – w zakresie niezbędnym do wykonywania umowy (art. 6 ust. 1 lit. b RODO) – przez okres współpracy;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• realizacji obowiązków w zakresie rachunkowości – w celu realizacji obowiązków wynikających z ustawy o rachunkowości (art. 6 ust. 1 lit. c RODO) – przez 5 lat od końca roku, w którym nastąpiło zdarzenie;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• realizacji obowiązków podatkowych – w celu realizacji obowiązków wynikających z przepisów podatkowych, w szczególności Ordynacji podatkowej, ustawy o podatku dochodowym od osób prawnych, ustawy o podatku od towarów i usług (art. 6 ust. 1 lit. c RODO) – przez 5 lat od końca roku podatkowego;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• dochodzenia roszczeń lub obrony przed roszczeniami – w celu realizacji prawnie uzasadnionego interesu administratora polegającego na dochodzeniu swoich praw majątkowych lub niemajątkowych lub ochrony przed roszczeniami wobec administratora, zgodnie z przepisami ogólnymi, w szczególności Kodeksem cywilnym (art. 6 ust. 1 lit. f RODO) – przez 3 lata od zakończenia współpracy.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4. Pani/Pana dane osobowe, administrator otrzymał bezpośrednio od Pani/ Pana lub Pani/Pana pracodawcy/ podmiotu, który Pani/ Pan reprezentuje. Pani/ Pana dane osobowe stanowią, w zależności od rodzaju współpracy - dane niezbędne do reprezentacji osoby prawnej, dane kontaktowe, dane zawarte w posiadanych przez Panią/ Pana dokumentach potwierdzających uprawnienia lub doświadczenie i są niezbędne do podjęcia działań w celu zawarcia i wykonania umowy.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5. Podanie danych osobowych jest dobrowolne. Konsekwencją niepodania danych osobowych będzie brak możliwości realizacji celu przetwarzania wskazanego w pkt 3.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6. Odbiorcami danych osobowych będą podmioty do tego uprawnione na podstawie przepisów prawa bądź w związku z koniecznością wypełnienia obowiązku prawnego na nich ciążącego. Administrator może również udostępniać dane osobowe podmiotom realizującym cele administratora na podstawie jego polecenia oraz zawartych umów powierzenia przetwarzania danych osobowych, , np. dostawcom usług teleinformatycznych (hosting, dostarczanie lub utrzymanie systemów informatycznych), dostawcom usług księgowych, prawnych i doradczych.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7. Dane osobowe nie będą podlegały zautomatyzowanemu podejmowaniu decyzji, w tym profilowaniu.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8. Dane osobowe nie będą przekazywane do państw trzecich ani organizacji międzynarodowych.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9. Pani/Pana prawa w związku z przetwarzaniem danych osobowych: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a) prawo dostępu do swoich danych oraz uzyskania kopii swoich danych,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b) prawo do sprostowania danych,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c) prawo do ograniczenia przetwarzania, </w:t>
      </w:r>
    </w:p>
    <w:p w:rsidR="002B30D5" w:rsidRPr="002B30D5" w:rsidRDefault="002B30D5" w:rsidP="002B30D5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d) prawo wniesienia sprzeciwu. </w:t>
      </w:r>
    </w:p>
    <w:p w:rsidR="002B30D5" w:rsidRPr="002B30D5" w:rsidRDefault="002B30D5" w:rsidP="002B30D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B30D5">
        <w:rPr>
          <w:rFonts w:ascii="Times New Roman" w:hAnsi="Times New Roman" w:cs="Times New Roman"/>
          <w:sz w:val="22"/>
          <w:szCs w:val="22"/>
        </w:rPr>
        <w:t xml:space="preserve">11. Ma Pani/Pan prawo do złożenia skargi do Prezesa Urzędu Ochrony Danych Osobowych (ul. Stawki 2, 00-193 Warszawa), jeśli uzna Pani/Pan, że dane są przetwarzane niezgodnie z prawem. </w:t>
      </w:r>
    </w:p>
    <w:p w:rsidR="00157085" w:rsidRDefault="00157085"/>
    <w:sectPr w:rsidR="00157085" w:rsidSect="003D6055">
      <w:pgSz w:w="11906" w:h="17338"/>
      <w:pgMar w:top="1859" w:right="1117" w:bottom="1417" w:left="90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A7"/>
    <w:rsid w:val="00157085"/>
    <w:rsid w:val="002B30D5"/>
    <w:rsid w:val="00845D28"/>
    <w:rsid w:val="00D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A7A39-983A-46D7-93E4-7ADF68F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cp:lastPrinted>2021-11-09T12:35:00Z</cp:lastPrinted>
  <dcterms:created xsi:type="dcterms:W3CDTF">2021-11-10T12:00:00Z</dcterms:created>
  <dcterms:modified xsi:type="dcterms:W3CDTF">2021-11-10T12:00:00Z</dcterms:modified>
</cp:coreProperties>
</file>